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91" w:type="pct"/>
        <w:tblInd w:w="-180" w:type="dxa"/>
        <w:tblBorders>
          <w:insideH w:val="single" w:sz="4" w:space="0" w:color="auto"/>
        </w:tblBorders>
        <w:tblLook w:val="01E0" w:firstRow="1" w:lastRow="1" w:firstColumn="1" w:lastColumn="1" w:noHBand="0" w:noVBand="0"/>
      </w:tblPr>
      <w:tblGrid>
        <w:gridCol w:w="4364"/>
        <w:gridCol w:w="5279"/>
      </w:tblGrid>
      <w:tr w:rsidR="00DF3E61" w:rsidRPr="00DB7C17" w:rsidTr="002942C1">
        <w:trPr>
          <w:trHeight w:val="831"/>
        </w:trPr>
        <w:tc>
          <w:tcPr>
            <w:tcW w:w="2263" w:type="pct"/>
            <w:shd w:val="clear" w:color="auto" w:fill="auto"/>
          </w:tcPr>
          <w:p w:rsidR="00DF3E61" w:rsidRPr="00DB7C17" w:rsidRDefault="00DF3E61" w:rsidP="007E70E4">
            <w:pPr>
              <w:widowControl w:val="0"/>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noProof/>
                <w:sz w:val="24"/>
                <w:szCs w:val="24"/>
              </w:rPr>
              <mc:AlternateContent>
                <mc:Choice Requires="wps">
                  <w:drawing>
                    <wp:anchor distT="4294967295" distB="4294967295" distL="114299" distR="114299" simplePos="0" relativeHeight="251659264" behindDoc="0" locked="0" layoutInCell="1" allowOverlap="1" wp14:anchorId="5A8F2AA6" wp14:editId="41641B3D">
                      <wp:simplePos x="0" y="0"/>
                      <wp:positionH relativeFrom="column">
                        <wp:posOffset>-384811</wp:posOffset>
                      </wp:positionH>
                      <wp:positionV relativeFrom="paragraph">
                        <wp:posOffset>10159</wp:posOffset>
                      </wp:positionV>
                      <wp:extent cx="0"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ECCFF" id="Straight Connector 19"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60u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Kk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"/>
                  </w:pict>
                </mc:Fallback>
              </mc:AlternateContent>
            </w:r>
            <w:r w:rsidR="004E2CA0">
              <w:rPr>
                <w:rFonts w:ascii="Times New Roman" w:eastAsia="Times New Roman" w:hAnsi="Times New Roman" w:cs="Times New Roman"/>
                <w:sz w:val="24"/>
                <w:szCs w:val="24"/>
              </w:rPr>
              <w:t xml:space="preserve">      </w:t>
            </w:r>
            <w:bookmarkStart w:id="0" w:name="_GoBack"/>
            <w:bookmarkEnd w:id="0"/>
            <w:r w:rsidRPr="00DB7C17">
              <w:rPr>
                <w:rFonts w:ascii="Times New Roman" w:eastAsia="Times New Roman" w:hAnsi="Times New Roman" w:cs="Times New Roman"/>
                <w:sz w:val="24"/>
                <w:szCs w:val="24"/>
                <w:lang w:val="vi-VN"/>
              </w:rPr>
              <w:t>BỘ</w:t>
            </w:r>
            <w:r w:rsidRPr="00DB7C17">
              <w:rPr>
                <w:rFonts w:ascii="Times New Roman" w:eastAsia="Times New Roman" w:hAnsi="Times New Roman" w:cs="Times New Roman"/>
                <w:sz w:val="24"/>
                <w:szCs w:val="24"/>
              </w:rPr>
              <w:t xml:space="preserve"> GIÁO DỤC VÀ ĐÀO TẠO</w:t>
            </w:r>
          </w:p>
          <w:p w:rsidR="00DF3E61" w:rsidRPr="00DB7C17" w:rsidRDefault="00DF3E61" w:rsidP="007E70E4">
            <w:pPr>
              <w:widowControl w:val="0"/>
              <w:spacing w:after="0" w:line="312" w:lineRule="auto"/>
              <w:jc w:val="both"/>
              <w:rPr>
                <w:rFonts w:ascii="Times New Roman" w:eastAsia="Times New Roman" w:hAnsi="Times New Roman" w:cs="Times New Roman"/>
                <w:b/>
                <w:sz w:val="24"/>
                <w:szCs w:val="24"/>
              </w:rPr>
            </w:pPr>
            <w:r w:rsidRPr="00DB7C17">
              <w:rPr>
                <w:rFonts w:ascii="Times New Roman" w:eastAsia="Times New Roman" w:hAnsi="Times New Roman" w:cs="Times New Roman"/>
                <w:b/>
                <w:sz w:val="24"/>
                <w:szCs w:val="24"/>
              </w:rPr>
              <w:t>TRƯỜNG ĐẠI HỌC THƯƠNG MẠI</w:t>
            </w:r>
          </w:p>
          <w:p w:rsidR="00C163EA" w:rsidRPr="00DB7C17" w:rsidRDefault="004E2CA0" w:rsidP="004E2CA0">
            <w:pPr>
              <w:widowControl w:val="0"/>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C163EA" w:rsidRPr="00DB7C17">
              <w:rPr>
                <w:rFonts w:ascii="Times New Roman" w:eastAsia="Times New Roman" w:hAnsi="Times New Roman" w:cs="Times New Roman"/>
                <w:b/>
                <w:sz w:val="24"/>
                <w:szCs w:val="24"/>
              </w:rPr>
              <w:t>-</w:t>
            </w:r>
          </w:p>
        </w:tc>
        <w:tc>
          <w:tcPr>
            <w:tcW w:w="2737" w:type="pct"/>
          </w:tcPr>
          <w:p w:rsidR="00DF3E61" w:rsidRPr="00DB7C17" w:rsidRDefault="00DF3E61" w:rsidP="007E70E4">
            <w:pPr>
              <w:widowControl w:val="0"/>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b/>
                <w:sz w:val="24"/>
                <w:szCs w:val="24"/>
              </w:rPr>
              <w:t xml:space="preserve">    </w:t>
            </w:r>
            <w:r w:rsidRPr="00DB7C17">
              <w:rPr>
                <w:rFonts w:ascii="Times New Roman" w:eastAsia="Times New Roman" w:hAnsi="Times New Roman" w:cs="Times New Roman"/>
                <w:sz w:val="24"/>
                <w:szCs w:val="24"/>
              </w:rPr>
              <w:t>CỘNG HÒA XÃ HỘI CHỦ NGHĨA VIỆT NAM</w:t>
            </w:r>
          </w:p>
          <w:p w:rsidR="00DF3E61" w:rsidRPr="00DB7C17" w:rsidRDefault="00DF3E61" w:rsidP="007E70E4">
            <w:pPr>
              <w:widowControl w:val="0"/>
              <w:spacing w:after="0" w:line="312" w:lineRule="auto"/>
              <w:jc w:val="both"/>
              <w:rPr>
                <w:rFonts w:ascii="Times New Roman" w:eastAsia="Times New Roman" w:hAnsi="Times New Roman" w:cs="Times New Roman"/>
                <w:b/>
                <w:sz w:val="24"/>
                <w:szCs w:val="24"/>
              </w:rPr>
            </w:pPr>
            <w:r w:rsidRPr="00DB7C17">
              <w:rPr>
                <w:rFonts w:ascii="Times New Roman" w:eastAsia="Times New Roman" w:hAnsi="Times New Roman" w:cs="Times New Roman"/>
                <w:b/>
                <w:sz w:val="24"/>
                <w:szCs w:val="24"/>
              </w:rPr>
              <w:t xml:space="preserve">                        Độc lập - Tự do - Hạnh phúc</w:t>
            </w:r>
          </w:p>
          <w:p w:rsidR="00DF3E61" w:rsidRPr="00DB7C17" w:rsidRDefault="00DF3E61" w:rsidP="007E70E4">
            <w:pPr>
              <w:widowControl w:val="0"/>
              <w:spacing w:after="0" w:line="312" w:lineRule="auto"/>
              <w:jc w:val="both"/>
              <w:rPr>
                <w:rFonts w:ascii="Times New Roman" w:eastAsia="Times New Roman" w:hAnsi="Times New Roman" w:cs="Times New Roman"/>
                <w:b/>
                <w:sz w:val="24"/>
                <w:szCs w:val="24"/>
              </w:rPr>
            </w:pPr>
            <w:r w:rsidRPr="00DB7C17">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3875D372" wp14:editId="1B3D7F8D">
                      <wp:simplePos x="0" y="0"/>
                      <wp:positionH relativeFrom="column">
                        <wp:posOffset>933450</wp:posOffset>
                      </wp:positionH>
                      <wp:positionV relativeFrom="paragraph">
                        <wp:posOffset>6350</wp:posOffset>
                      </wp:positionV>
                      <wp:extent cx="1859280" cy="0"/>
                      <wp:effectExtent l="0" t="0" r="2667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F1CD8" id="Straight Connector 2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5pt,.5pt" to="219.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KTs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"/>
                  </w:pict>
                </mc:Fallback>
              </mc:AlternateContent>
            </w:r>
            <w:r w:rsidRPr="00DB7C17">
              <w:rPr>
                <w:rFonts w:ascii="Times New Roman" w:eastAsia="Times New Roman" w:hAnsi="Times New Roman" w:cs="Times New Roman"/>
                <w:i/>
                <w:sz w:val="24"/>
                <w:szCs w:val="24"/>
              </w:rPr>
              <w:t xml:space="preserve"> </w:t>
            </w:r>
          </w:p>
        </w:tc>
      </w:tr>
    </w:tbl>
    <w:p w:rsidR="00DF3E61" w:rsidRPr="00DB7C17" w:rsidRDefault="00DF3E61" w:rsidP="007E70E4">
      <w:pPr>
        <w:widowControl w:val="0"/>
        <w:autoSpaceDE w:val="0"/>
        <w:autoSpaceDN w:val="0"/>
        <w:spacing w:after="0" w:line="312" w:lineRule="auto"/>
        <w:jc w:val="both"/>
        <w:outlineLvl w:val="2"/>
        <w:rPr>
          <w:rFonts w:ascii="Times New Roman" w:eastAsia="Times New Roman" w:hAnsi="Times New Roman" w:cs="Times New Roman"/>
          <w:b/>
          <w:bCs/>
          <w:sz w:val="24"/>
          <w:szCs w:val="24"/>
        </w:rPr>
      </w:pPr>
    </w:p>
    <w:p w:rsidR="00DF3E61" w:rsidRPr="00BD7926" w:rsidRDefault="00DF3E61" w:rsidP="007E70E4">
      <w:pPr>
        <w:widowControl w:val="0"/>
        <w:autoSpaceDE w:val="0"/>
        <w:autoSpaceDN w:val="0"/>
        <w:spacing w:after="0" w:line="312" w:lineRule="auto"/>
        <w:jc w:val="center"/>
        <w:outlineLvl w:val="2"/>
        <w:rPr>
          <w:rFonts w:ascii="Times New Roman" w:eastAsia="Times New Roman" w:hAnsi="Times New Roman" w:cs="Times New Roman"/>
          <w:b/>
          <w:bCs/>
          <w:sz w:val="28"/>
          <w:szCs w:val="24"/>
        </w:rPr>
      </w:pPr>
      <w:r w:rsidRPr="00BD7926">
        <w:rPr>
          <w:rFonts w:ascii="Times New Roman" w:eastAsia="Times New Roman" w:hAnsi="Times New Roman" w:cs="Times New Roman"/>
          <w:b/>
          <w:bCs/>
          <w:sz w:val="28"/>
          <w:szCs w:val="24"/>
        </w:rPr>
        <w:t>CHƯƠNG TRÌNH ĐÀO TẠO</w:t>
      </w:r>
    </w:p>
    <w:p w:rsidR="00B75DBB" w:rsidRPr="00DB7C17" w:rsidRDefault="00A427D4" w:rsidP="007E70E4">
      <w:pPr>
        <w:widowControl w:val="0"/>
        <w:spacing w:after="0" w:line="240" w:lineRule="auto"/>
        <w:jc w:val="center"/>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(Ban hành kèm theo Q</w:t>
      </w:r>
      <w:r w:rsidR="00B75DBB" w:rsidRPr="00DB7C17">
        <w:rPr>
          <w:rFonts w:ascii="Times New Roman" w:eastAsia="Times New Roman" w:hAnsi="Times New Roman" w:cs="Times New Roman"/>
          <w:bCs/>
          <w:i/>
          <w:sz w:val="24"/>
          <w:szCs w:val="24"/>
        </w:rPr>
        <w:t>uyết định số…</w:t>
      </w:r>
      <w:r w:rsidR="008930EF" w:rsidRPr="00DB7C17">
        <w:rPr>
          <w:rFonts w:ascii="Times New Roman" w:eastAsia="Times New Roman" w:hAnsi="Times New Roman" w:cs="Times New Roman"/>
          <w:bCs/>
          <w:i/>
          <w:sz w:val="24"/>
          <w:szCs w:val="24"/>
        </w:rPr>
        <w:t>..</w:t>
      </w:r>
      <w:r w:rsidR="00B75DBB" w:rsidRPr="00DB7C17">
        <w:rPr>
          <w:rFonts w:ascii="Times New Roman" w:eastAsia="Times New Roman" w:hAnsi="Times New Roman" w:cs="Times New Roman"/>
          <w:bCs/>
          <w:i/>
          <w:sz w:val="24"/>
          <w:szCs w:val="24"/>
        </w:rPr>
        <w:t>…QĐ-ĐHTM ngày ….. tháng…..năm …….</w:t>
      </w:r>
    </w:p>
    <w:p w:rsidR="00B75DBB" w:rsidRDefault="00B75DBB" w:rsidP="007E70E4">
      <w:pPr>
        <w:widowControl w:val="0"/>
        <w:spacing w:after="0" w:line="240" w:lineRule="auto"/>
        <w:jc w:val="center"/>
        <w:rPr>
          <w:rFonts w:ascii="Times New Roman" w:eastAsia="Times New Roman" w:hAnsi="Times New Roman" w:cs="Times New Roman"/>
          <w:bCs/>
          <w:i/>
          <w:sz w:val="24"/>
          <w:szCs w:val="24"/>
        </w:rPr>
      </w:pPr>
      <w:r w:rsidRPr="00DB7C17">
        <w:rPr>
          <w:rFonts w:ascii="Times New Roman" w:eastAsia="Times New Roman" w:hAnsi="Times New Roman" w:cs="Times New Roman"/>
          <w:bCs/>
          <w:i/>
          <w:sz w:val="24"/>
          <w:szCs w:val="24"/>
        </w:rPr>
        <w:t xml:space="preserve">của Hiệu trưởng </w:t>
      </w:r>
      <w:r w:rsidR="007E70E4">
        <w:rPr>
          <w:rFonts w:ascii="Times New Roman" w:eastAsia="Times New Roman" w:hAnsi="Times New Roman" w:cs="Times New Roman"/>
          <w:bCs/>
          <w:i/>
          <w:sz w:val="24"/>
          <w:szCs w:val="24"/>
        </w:rPr>
        <w:t>T</w:t>
      </w:r>
      <w:r w:rsidRPr="00DB7C17">
        <w:rPr>
          <w:rFonts w:ascii="Times New Roman" w:eastAsia="Times New Roman" w:hAnsi="Times New Roman" w:cs="Times New Roman"/>
          <w:bCs/>
          <w:i/>
          <w:sz w:val="24"/>
          <w:szCs w:val="24"/>
        </w:rPr>
        <w:t xml:space="preserve">rường Đại học Thương </w:t>
      </w:r>
      <w:r w:rsidR="007E70E4">
        <w:rPr>
          <w:rFonts w:ascii="Times New Roman" w:eastAsia="Times New Roman" w:hAnsi="Times New Roman" w:cs="Times New Roman"/>
          <w:bCs/>
          <w:i/>
          <w:sz w:val="24"/>
          <w:szCs w:val="24"/>
        </w:rPr>
        <w:t>m</w:t>
      </w:r>
      <w:r w:rsidRPr="00DB7C17">
        <w:rPr>
          <w:rFonts w:ascii="Times New Roman" w:eastAsia="Times New Roman" w:hAnsi="Times New Roman" w:cs="Times New Roman"/>
          <w:bCs/>
          <w:i/>
          <w:sz w:val="24"/>
          <w:szCs w:val="24"/>
        </w:rPr>
        <w:t>ại)</w:t>
      </w:r>
    </w:p>
    <w:p w:rsidR="007E70E4" w:rsidRPr="00DB7C17" w:rsidRDefault="007E70E4" w:rsidP="007E70E4">
      <w:pPr>
        <w:widowControl w:val="0"/>
        <w:spacing w:after="0" w:line="240" w:lineRule="auto"/>
        <w:jc w:val="both"/>
        <w:rPr>
          <w:rFonts w:ascii="Times New Roman" w:eastAsia="Times New Roman" w:hAnsi="Times New Roman" w:cs="Times New Roman"/>
          <w:bCs/>
          <w:i/>
          <w:sz w:val="24"/>
          <w:szCs w:val="24"/>
        </w:rPr>
      </w:pPr>
    </w:p>
    <w:p w:rsidR="00DF3E61" w:rsidRPr="00DB7C17" w:rsidRDefault="00DF3E61" w:rsidP="007E70E4">
      <w:pPr>
        <w:widowControl w:val="0"/>
        <w:spacing w:after="0" w:line="312" w:lineRule="auto"/>
        <w:ind w:firstLine="1418"/>
        <w:jc w:val="both"/>
        <w:outlineLvl w:val="4"/>
        <w:rPr>
          <w:rFonts w:ascii="Times New Roman" w:eastAsia="Times New Roman" w:hAnsi="Times New Roman" w:cs="Times New Roman"/>
          <w:b/>
          <w:sz w:val="24"/>
          <w:szCs w:val="24"/>
        </w:rPr>
      </w:pPr>
      <w:r w:rsidRPr="00DB7C17">
        <w:rPr>
          <w:rFonts w:ascii="Times New Roman" w:eastAsia="Times New Roman" w:hAnsi="Times New Roman" w:cs="Times New Roman"/>
          <w:b/>
          <w:sz w:val="24"/>
          <w:szCs w:val="24"/>
        </w:rPr>
        <w:t xml:space="preserve">Tên chương trình đào tạo: </w:t>
      </w:r>
      <w:r w:rsidR="004D2235" w:rsidRPr="00DB7C17">
        <w:rPr>
          <w:rFonts w:ascii="Times New Roman" w:hAnsi="Times New Roman" w:cs="Times New Roman"/>
          <w:sz w:val="24"/>
          <w:szCs w:val="24"/>
          <w:lang w:val="vi-VN"/>
        </w:rPr>
        <w:t>Quản trị kinh doanh</w:t>
      </w:r>
    </w:p>
    <w:p w:rsidR="00DF3E61" w:rsidRPr="00DB7C17" w:rsidRDefault="00DF3E61" w:rsidP="007E70E4">
      <w:pPr>
        <w:widowControl w:val="0"/>
        <w:spacing w:after="0" w:line="312" w:lineRule="auto"/>
        <w:ind w:firstLine="1418"/>
        <w:jc w:val="both"/>
        <w:outlineLvl w:val="4"/>
        <w:rPr>
          <w:rFonts w:ascii="Times New Roman" w:eastAsia="Times New Roman" w:hAnsi="Times New Roman" w:cs="Times New Roman"/>
          <w:b/>
          <w:sz w:val="24"/>
          <w:szCs w:val="24"/>
        </w:rPr>
      </w:pPr>
      <w:r w:rsidRPr="00DB7C17">
        <w:rPr>
          <w:rFonts w:ascii="Times New Roman" w:eastAsia="Times New Roman" w:hAnsi="Times New Roman" w:cs="Times New Roman"/>
          <w:b/>
          <w:sz w:val="24"/>
          <w:szCs w:val="24"/>
        </w:rPr>
        <w:t>Trình độ đào tạo: Đại học</w:t>
      </w:r>
    </w:p>
    <w:p w:rsidR="00DF3E61" w:rsidRPr="00DB7C17" w:rsidRDefault="00DF3E61" w:rsidP="007E70E4">
      <w:pPr>
        <w:widowControl w:val="0"/>
        <w:spacing w:after="0" w:line="312" w:lineRule="auto"/>
        <w:ind w:firstLine="1418"/>
        <w:jc w:val="both"/>
        <w:outlineLvl w:val="4"/>
        <w:rPr>
          <w:rFonts w:ascii="Times New Roman" w:eastAsia="Times New Roman" w:hAnsi="Times New Roman" w:cs="Times New Roman"/>
          <w:b/>
          <w:sz w:val="24"/>
          <w:szCs w:val="24"/>
        </w:rPr>
      </w:pPr>
      <w:r w:rsidRPr="00DB7C17">
        <w:rPr>
          <w:rFonts w:ascii="Times New Roman" w:eastAsia="Times New Roman" w:hAnsi="Times New Roman" w:cs="Times New Roman"/>
          <w:b/>
          <w:sz w:val="24"/>
          <w:szCs w:val="24"/>
        </w:rPr>
        <w:t xml:space="preserve">Loại hình đào tạo: </w:t>
      </w:r>
      <w:r w:rsidR="00A427D4">
        <w:rPr>
          <w:rFonts w:ascii="Times New Roman" w:eastAsia="Times New Roman" w:hAnsi="Times New Roman" w:cs="Times New Roman"/>
          <w:b/>
          <w:sz w:val="24"/>
          <w:szCs w:val="24"/>
        </w:rPr>
        <w:t>Vừa làm vừa học</w:t>
      </w:r>
    </w:p>
    <w:p w:rsidR="00DF3E61" w:rsidRPr="00DB7C17" w:rsidRDefault="00DF3E61" w:rsidP="007E70E4">
      <w:pPr>
        <w:widowControl w:val="0"/>
        <w:spacing w:after="0" w:line="312" w:lineRule="auto"/>
        <w:ind w:firstLine="1418"/>
        <w:jc w:val="both"/>
        <w:rPr>
          <w:rFonts w:ascii="Times New Roman" w:eastAsia="Times New Roman" w:hAnsi="Times New Roman" w:cs="Times New Roman"/>
          <w:b/>
          <w:sz w:val="24"/>
          <w:szCs w:val="24"/>
        </w:rPr>
      </w:pPr>
      <w:r w:rsidRPr="00DB7C17">
        <w:rPr>
          <w:rFonts w:ascii="Times New Roman" w:eastAsia="Times New Roman" w:hAnsi="Times New Roman" w:cs="Times New Roman"/>
          <w:b/>
          <w:sz w:val="24"/>
          <w:szCs w:val="24"/>
        </w:rPr>
        <w:t xml:space="preserve">Ngành đào tạo:    </w:t>
      </w:r>
      <w:r w:rsidR="004D2235" w:rsidRPr="00A427D4">
        <w:rPr>
          <w:rFonts w:ascii="Times New Roman" w:hAnsi="Times New Roman" w:cs="Times New Roman"/>
          <w:b/>
          <w:sz w:val="24"/>
          <w:szCs w:val="24"/>
          <w:lang w:val="vi-VN"/>
        </w:rPr>
        <w:t>Quản trị kinh doanh</w:t>
      </w:r>
      <w:r w:rsidRPr="00A427D4">
        <w:rPr>
          <w:rFonts w:ascii="Times New Roman" w:eastAsia="Times New Roman" w:hAnsi="Times New Roman" w:cs="Times New Roman"/>
          <w:b/>
          <w:sz w:val="24"/>
          <w:szCs w:val="24"/>
        </w:rPr>
        <w:t xml:space="preserve">   </w:t>
      </w:r>
      <w:r w:rsidRPr="00DB7C17">
        <w:rPr>
          <w:rFonts w:ascii="Times New Roman" w:eastAsia="Times New Roman" w:hAnsi="Times New Roman" w:cs="Times New Roman"/>
          <w:b/>
          <w:sz w:val="24"/>
          <w:szCs w:val="24"/>
        </w:rPr>
        <w:t xml:space="preserve">      </w:t>
      </w:r>
      <w:r w:rsidRPr="00DB7C17">
        <w:rPr>
          <w:rFonts w:ascii="Times New Roman" w:eastAsia="Times New Roman" w:hAnsi="Times New Roman" w:cs="Times New Roman"/>
          <w:b/>
          <w:sz w:val="24"/>
          <w:szCs w:val="24"/>
        </w:rPr>
        <w:tab/>
        <w:t xml:space="preserve">              Mã số: </w:t>
      </w:r>
      <w:r w:rsidR="006D54B2" w:rsidRPr="00DB7C17">
        <w:rPr>
          <w:rFonts w:ascii="Times New Roman" w:eastAsia="Times New Roman" w:hAnsi="Times New Roman" w:cs="Times New Roman"/>
          <w:b/>
          <w:sz w:val="24"/>
          <w:szCs w:val="24"/>
        </w:rPr>
        <w:t>7340101</w:t>
      </w:r>
    </w:p>
    <w:p w:rsidR="00DF3E61" w:rsidRPr="00DB7C17" w:rsidRDefault="00DF3E61" w:rsidP="007E70E4">
      <w:pPr>
        <w:widowControl w:val="0"/>
        <w:spacing w:after="0" w:line="312" w:lineRule="auto"/>
        <w:ind w:firstLine="1418"/>
        <w:jc w:val="both"/>
        <w:rPr>
          <w:rFonts w:ascii="Times New Roman" w:eastAsia="Times New Roman" w:hAnsi="Times New Roman" w:cs="Times New Roman"/>
          <w:b/>
          <w:sz w:val="24"/>
          <w:szCs w:val="24"/>
        </w:rPr>
      </w:pPr>
      <w:r w:rsidRPr="00DB7C17">
        <w:rPr>
          <w:rFonts w:ascii="Times New Roman" w:eastAsia="Times New Roman" w:hAnsi="Times New Roman" w:cs="Times New Roman"/>
          <w:b/>
          <w:sz w:val="24"/>
          <w:szCs w:val="24"/>
        </w:rPr>
        <w:t xml:space="preserve">Chuyên ngành đào tạo: </w:t>
      </w:r>
      <w:r w:rsidR="004D2235" w:rsidRPr="00A427D4">
        <w:rPr>
          <w:rFonts w:ascii="Times New Roman" w:hAnsi="Times New Roman" w:cs="Times New Roman"/>
          <w:b/>
          <w:sz w:val="24"/>
          <w:szCs w:val="24"/>
          <w:lang w:val="vi-VN"/>
        </w:rPr>
        <w:t>Quản trị kinh doanh</w:t>
      </w:r>
    </w:p>
    <w:p w:rsidR="00305BC4" w:rsidRPr="00DB7C17" w:rsidRDefault="00305BC4" w:rsidP="007E70E4">
      <w:pPr>
        <w:pStyle w:val="ListParagraph"/>
        <w:widowControl w:val="0"/>
        <w:spacing w:after="0" w:line="312" w:lineRule="auto"/>
        <w:jc w:val="both"/>
        <w:rPr>
          <w:rFonts w:ascii="Times New Roman" w:eastAsia="Times New Roman" w:hAnsi="Times New Roman" w:cs="Times New Roman"/>
          <w:b/>
          <w:sz w:val="24"/>
          <w:szCs w:val="24"/>
        </w:rPr>
      </w:pPr>
    </w:p>
    <w:p w:rsidR="00DF3E61" w:rsidRPr="00DB7C17" w:rsidRDefault="00DF3E61" w:rsidP="007E70E4">
      <w:pPr>
        <w:pStyle w:val="ListParagraph"/>
        <w:widowControl w:val="0"/>
        <w:numPr>
          <w:ilvl w:val="0"/>
          <w:numId w:val="1"/>
        </w:numPr>
        <w:spacing w:after="0" w:line="312" w:lineRule="auto"/>
        <w:jc w:val="both"/>
        <w:rPr>
          <w:rFonts w:ascii="Times New Roman" w:eastAsia="Times New Roman" w:hAnsi="Times New Roman" w:cs="Times New Roman"/>
          <w:b/>
          <w:sz w:val="24"/>
          <w:szCs w:val="24"/>
        </w:rPr>
      </w:pPr>
      <w:r w:rsidRPr="00DB7C17">
        <w:rPr>
          <w:rFonts w:ascii="Times New Roman" w:eastAsia="Times New Roman" w:hAnsi="Times New Roman" w:cs="Times New Roman"/>
          <w:b/>
          <w:sz w:val="24"/>
          <w:szCs w:val="24"/>
        </w:rPr>
        <w:t xml:space="preserve">Mục tiêu đào tạo </w:t>
      </w:r>
    </w:p>
    <w:p w:rsidR="008A0B49" w:rsidRPr="00DB7C17" w:rsidRDefault="008A0B49" w:rsidP="007E70E4">
      <w:pPr>
        <w:pStyle w:val="ListParagraph"/>
        <w:numPr>
          <w:ilvl w:val="1"/>
          <w:numId w:val="1"/>
        </w:numPr>
        <w:spacing w:after="0" w:line="312" w:lineRule="auto"/>
        <w:jc w:val="both"/>
        <w:rPr>
          <w:rFonts w:ascii="Times New Roman" w:hAnsi="Times New Roman"/>
          <w:b/>
          <w:i/>
          <w:sz w:val="24"/>
          <w:szCs w:val="24"/>
        </w:rPr>
      </w:pPr>
      <w:r w:rsidRPr="00DB7C17">
        <w:rPr>
          <w:rFonts w:ascii="Times New Roman" w:hAnsi="Times New Roman"/>
          <w:b/>
          <w:i/>
          <w:sz w:val="24"/>
          <w:szCs w:val="24"/>
        </w:rPr>
        <w:t xml:space="preserve">Mục tiêu chung: </w:t>
      </w:r>
    </w:p>
    <w:p w:rsidR="007B0BD8" w:rsidRPr="00DB7C17" w:rsidRDefault="007B0BD8" w:rsidP="007E70E4">
      <w:pPr>
        <w:spacing w:after="120" w:line="312" w:lineRule="auto"/>
        <w:ind w:firstLine="567"/>
        <w:jc w:val="both"/>
        <w:rPr>
          <w:rFonts w:ascii="Times New Roman" w:hAnsi="Times New Roman"/>
          <w:sz w:val="24"/>
          <w:szCs w:val="24"/>
        </w:rPr>
      </w:pPr>
      <w:r w:rsidRPr="00DB7C17">
        <w:rPr>
          <w:rFonts w:ascii="Times New Roman" w:hAnsi="Times New Roman"/>
          <w:sz w:val="24"/>
          <w:szCs w:val="24"/>
          <w:lang w:val="vi-VN"/>
        </w:rPr>
        <w:t xml:space="preserve">Đào tạo cử nhân Quản trị kinh doanh có phẩm chất chính trị, đạo đức tốt; </w:t>
      </w:r>
      <w:r w:rsidRPr="00DB7C17">
        <w:rPr>
          <w:rFonts w:ascii="Times New Roman" w:hAnsi="Times New Roman"/>
          <w:sz w:val="24"/>
          <w:szCs w:val="24"/>
        </w:rPr>
        <w:t xml:space="preserve">Đào tạo cho người học </w:t>
      </w:r>
      <w:r w:rsidRPr="00DB7C17">
        <w:rPr>
          <w:rFonts w:ascii="Times New Roman" w:hAnsi="Times New Roman"/>
          <w:sz w:val="24"/>
          <w:szCs w:val="24"/>
          <w:lang w:val="vi-VN"/>
        </w:rPr>
        <w:t>những kiến thức cơ bản về kinh tế - xã hội</w:t>
      </w:r>
      <w:r w:rsidRPr="00DB7C17">
        <w:rPr>
          <w:rFonts w:ascii="Times New Roman" w:hAnsi="Times New Roman"/>
          <w:sz w:val="24"/>
          <w:szCs w:val="24"/>
        </w:rPr>
        <w:t xml:space="preserve"> và vận dụng được các kiến thức quản trị kinh doanh trong thực tiễn; có khả năng chuyển tải kiến thức thành kỹ năng nghề nghiệp quản trị kinh doanh; </w:t>
      </w:r>
      <w:r w:rsidRPr="00DB7C17">
        <w:rPr>
          <w:rFonts w:ascii="Times New Roman" w:hAnsi="Times New Roman"/>
          <w:sz w:val="24"/>
          <w:szCs w:val="24"/>
          <w:lang w:val="vi-VN"/>
        </w:rPr>
        <w:t>có khả năng khởi sự kinh doanh</w:t>
      </w:r>
      <w:r w:rsidRPr="00DB7C17">
        <w:rPr>
          <w:rFonts w:ascii="Times New Roman" w:hAnsi="Times New Roman"/>
          <w:sz w:val="24"/>
          <w:szCs w:val="24"/>
        </w:rPr>
        <w:t>.</w:t>
      </w:r>
    </w:p>
    <w:p w:rsidR="0012649B" w:rsidRPr="00DB7C17" w:rsidRDefault="0012649B" w:rsidP="007E70E4">
      <w:pPr>
        <w:spacing w:after="0" w:line="312" w:lineRule="auto"/>
        <w:ind w:firstLine="567"/>
        <w:jc w:val="both"/>
        <w:rPr>
          <w:rFonts w:ascii="Times New Roman" w:hAnsi="Times New Roman"/>
          <w:b/>
          <w:i/>
          <w:sz w:val="24"/>
          <w:szCs w:val="24"/>
        </w:rPr>
      </w:pPr>
      <w:r w:rsidRPr="00DB7C17">
        <w:rPr>
          <w:rFonts w:ascii="Times New Roman" w:hAnsi="Times New Roman"/>
          <w:b/>
          <w:i/>
          <w:sz w:val="24"/>
          <w:szCs w:val="24"/>
        </w:rPr>
        <w:t>1.2 Mục tiêu cụ thể:</w:t>
      </w:r>
    </w:p>
    <w:p w:rsidR="007B0BD8" w:rsidRPr="00DB7C17" w:rsidRDefault="007B0BD8" w:rsidP="007E70E4">
      <w:pPr>
        <w:spacing w:after="0" w:line="312" w:lineRule="auto"/>
        <w:ind w:firstLine="567"/>
        <w:jc w:val="both"/>
        <w:rPr>
          <w:rFonts w:ascii="Times New Roman" w:hAnsi="Times New Roman"/>
          <w:sz w:val="24"/>
          <w:szCs w:val="24"/>
        </w:rPr>
      </w:pPr>
      <w:r w:rsidRPr="00DB7C17">
        <w:rPr>
          <w:rFonts w:ascii="Times New Roman" w:hAnsi="Times New Roman"/>
          <w:sz w:val="24"/>
          <w:szCs w:val="24"/>
          <w:lang w:val="vi-VN"/>
        </w:rPr>
        <w:t>Đào tạo cử nhân Quản trị kinh doanh</w:t>
      </w:r>
      <w:r w:rsidRPr="00DB7C17">
        <w:rPr>
          <w:rFonts w:ascii="Times New Roman" w:hAnsi="Times New Roman"/>
          <w:sz w:val="24"/>
          <w:szCs w:val="24"/>
        </w:rPr>
        <w:t xml:space="preserve"> hướng tới các mục tiêu cụ thể sau:</w:t>
      </w:r>
    </w:p>
    <w:p w:rsidR="007B0BD8" w:rsidRPr="00DB7C17" w:rsidRDefault="007B0BD8" w:rsidP="007E70E4">
      <w:pPr>
        <w:spacing w:after="0" w:line="312" w:lineRule="auto"/>
        <w:ind w:firstLine="709"/>
        <w:jc w:val="both"/>
        <w:rPr>
          <w:rFonts w:ascii="Times New Roman" w:hAnsi="Times New Roman"/>
          <w:sz w:val="24"/>
          <w:szCs w:val="24"/>
        </w:rPr>
      </w:pPr>
      <w:r w:rsidRPr="00DB7C17">
        <w:rPr>
          <w:rFonts w:ascii="Times New Roman" w:hAnsi="Times New Roman"/>
          <w:sz w:val="24"/>
          <w:szCs w:val="24"/>
        </w:rPr>
        <w:t xml:space="preserve">- Có phẩm chất </w:t>
      </w:r>
      <w:r w:rsidRPr="00DB7C17">
        <w:rPr>
          <w:rFonts w:ascii="Times New Roman" w:hAnsi="Times New Roman"/>
          <w:sz w:val="24"/>
          <w:szCs w:val="24"/>
          <w:lang w:val="vi-VN"/>
        </w:rPr>
        <w:t>chính trị, đạo đức tốt</w:t>
      </w:r>
    </w:p>
    <w:p w:rsidR="007B0BD8" w:rsidRPr="00DB7C17" w:rsidRDefault="007B0BD8" w:rsidP="007E70E4">
      <w:pPr>
        <w:spacing w:after="0" w:line="312" w:lineRule="auto"/>
        <w:ind w:firstLine="709"/>
        <w:jc w:val="both"/>
        <w:rPr>
          <w:rFonts w:ascii="Times New Roman" w:hAnsi="Times New Roman"/>
          <w:sz w:val="24"/>
          <w:szCs w:val="24"/>
        </w:rPr>
      </w:pPr>
      <w:r w:rsidRPr="00DB7C17">
        <w:rPr>
          <w:rFonts w:ascii="Times New Roman" w:hAnsi="Times New Roman"/>
          <w:sz w:val="24"/>
          <w:szCs w:val="24"/>
        </w:rPr>
        <w:t>- Có các kiến thức cơ bản về kinh tế - xã hội, các kiến thức chuyên sâu của ngành quản trị kinh doanh và sử dụng được kiến thức này để giải quyết các vấn đề trong thực tiễn kinh doanh.</w:t>
      </w:r>
    </w:p>
    <w:p w:rsidR="007B0BD8" w:rsidRPr="00DB7C17" w:rsidRDefault="007B0BD8" w:rsidP="007E70E4">
      <w:pPr>
        <w:spacing w:after="0" w:line="312" w:lineRule="auto"/>
        <w:ind w:firstLine="709"/>
        <w:jc w:val="both"/>
        <w:rPr>
          <w:rFonts w:ascii="Times New Roman" w:hAnsi="Times New Roman"/>
          <w:sz w:val="24"/>
          <w:szCs w:val="24"/>
        </w:rPr>
      </w:pPr>
      <w:r w:rsidRPr="00DB7C17">
        <w:rPr>
          <w:rFonts w:ascii="Times New Roman" w:hAnsi="Times New Roman"/>
          <w:sz w:val="24"/>
          <w:szCs w:val="24"/>
        </w:rPr>
        <w:t>- Có các kỹ năng cơ bản và kỹ năng nghề nghiệp cần thiết trong hoạt động kinh doanh</w:t>
      </w:r>
    </w:p>
    <w:p w:rsidR="007B0BD8" w:rsidRPr="00DB7C17" w:rsidRDefault="007B0BD8" w:rsidP="007E70E4">
      <w:pPr>
        <w:spacing w:after="0" w:line="312" w:lineRule="auto"/>
        <w:ind w:firstLine="709"/>
        <w:jc w:val="both"/>
        <w:rPr>
          <w:rFonts w:ascii="Times New Roman" w:hAnsi="Times New Roman"/>
          <w:sz w:val="24"/>
          <w:szCs w:val="24"/>
        </w:rPr>
      </w:pPr>
      <w:r w:rsidRPr="00DB7C17">
        <w:rPr>
          <w:rFonts w:ascii="Times New Roman" w:hAnsi="Times New Roman"/>
          <w:sz w:val="24"/>
          <w:szCs w:val="24"/>
        </w:rPr>
        <w:t>- Có các kiến thức và kỹ năng để khởi nghiệp kinh doanh</w:t>
      </w:r>
    </w:p>
    <w:p w:rsidR="007C610F" w:rsidRPr="00DB7C17" w:rsidRDefault="007E70E4" w:rsidP="007E70E4">
      <w:pPr>
        <w:spacing w:after="0" w:line="312" w:lineRule="auto"/>
        <w:ind w:left="284" w:hanging="284"/>
        <w:jc w:val="both"/>
        <w:rPr>
          <w:rFonts w:ascii="Times New Roman" w:hAnsi="Times New Roman"/>
          <w:b/>
          <w:bCs/>
          <w:sz w:val="24"/>
          <w:szCs w:val="24"/>
          <w:lang w:val="de-DE"/>
        </w:rPr>
      </w:pPr>
      <w:r>
        <w:rPr>
          <w:rFonts w:ascii="Times New Roman" w:hAnsi="Times New Roman"/>
          <w:b/>
          <w:bCs/>
          <w:sz w:val="24"/>
          <w:szCs w:val="24"/>
          <w:lang w:val="de-DE"/>
        </w:rPr>
        <w:t>2</w:t>
      </w:r>
      <w:r w:rsidR="00016194" w:rsidRPr="00DB7C17">
        <w:rPr>
          <w:rFonts w:ascii="Times New Roman" w:hAnsi="Times New Roman"/>
          <w:b/>
          <w:bCs/>
          <w:sz w:val="24"/>
          <w:szCs w:val="24"/>
          <w:lang w:val="de-DE"/>
        </w:rPr>
        <w:t xml:space="preserve">. </w:t>
      </w:r>
      <w:r w:rsidR="007C610F" w:rsidRPr="00DB7C17">
        <w:rPr>
          <w:rFonts w:ascii="Times New Roman" w:hAnsi="Times New Roman"/>
          <w:b/>
          <w:bCs/>
          <w:sz w:val="24"/>
          <w:szCs w:val="24"/>
          <w:lang w:val="de-DE"/>
        </w:rPr>
        <w:t>Chuẩn đầu ra</w:t>
      </w:r>
    </w:p>
    <w:p w:rsidR="00016194" w:rsidRPr="00DB7C17" w:rsidRDefault="007E70E4" w:rsidP="007E70E4">
      <w:pPr>
        <w:spacing w:after="0" w:line="312" w:lineRule="auto"/>
        <w:ind w:left="284" w:hanging="284"/>
        <w:jc w:val="both"/>
        <w:rPr>
          <w:rFonts w:ascii="Times New Roman" w:hAnsi="Times New Roman"/>
          <w:b/>
          <w:bCs/>
          <w:i/>
          <w:sz w:val="24"/>
          <w:szCs w:val="24"/>
          <w:lang w:val="de-DE"/>
        </w:rPr>
      </w:pPr>
      <w:r>
        <w:rPr>
          <w:rFonts w:ascii="Times New Roman" w:hAnsi="Times New Roman"/>
          <w:b/>
          <w:bCs/>
          <w:i/>
          <w:sz w:val="24"/>
          <w:szCs w:val="24"/>
          <w:lang w:val="de-DE"/>
        </w:rPr>
        <w:t>2</w:t>
      </w:r>
      <w:r w:rsidR="007C610F" w:rsidRPr="00DB7C17">
        <w:rPr>
          <w:rFonts w:ascii="Times New Roman" w:hAnsi="Times New Roman"/>
          <w:b/>
          <w:bCs/>
          <w:i/>
          <w:sz w:val="24"/>
          <w:szCs w:val="24"/>
          <w:lang w:val="de-DE"/>
        </w:rPr>
        <w:t>.1 Kiến thức</w:t>
      </w:r>
      <w:r w:rsidR="00016194" w:rsidRPr="00DB7C17">
        <w:rPr>
          <w:rFonts w:ascii="Times New Roman" w:hAnsi="Times New Roman"/>
          <w:b/>
          <w:bCs/>
          <w:i/>
          <w:sz w:val="24"/>
          <w:szCs w:val="24"/>
          <w:lang w:val="de-DE"/>
        </w:rPr>
        <w:t xml:space="preserve"> </w:t>
      </w:r>
    </w:p>
    <w:p w:rsidR="007B0BD8" w:rsidRPr="00DB7C17" w:rsidRDefault="007B0BD8" w:rsidP="007E70E4">
      <w:pPr>
        <w:spacing w:after="60" w:line="312" w:lineRule="auto"/>
        <w:ind w:firstLine="720"/>
        <w:jc w:val="both"/>
        <w:rPr>
          <w:rFonts w:ascii="Times New Roman" w:hAnsi="Times New Roman"/>
          <w:bCs/>
          <w:sz w:val="24"/>
          <w:szCs w:val="24"/>
          <w:lang w:val="de-DE"/>
        </w:rPr>
      </w:pPr>
      <w:r w:rsidRPr="00DB7C17">
        <w:rPr>
          <w:rFonts w:ascii="Times New Roman" w:hAnsi="Times New Roman"/>
          <w:sz w:val="24"/>
          <w:szCs w:val="24"/>
          <w:lang w:val="de-DE"/>
        </w:rPr>
        <w:t>Sinh viên tốt nghiệp đ</w:t>
      </w:r>
      <w:r w:rsidRPr="00DB7C17">
        <w:rPr>
          <w:rFonts w:ascii="Times New Roman" w:hAnsi="Times New Roman"/>
          <w:bCs/>
          <w:sz w:val="24"/>
          <w:szCs w:val="24"/>
          <w:lang w:val="de-DE"/>
        </w:rPr>
        <w:t>ạt chuẩn kiến thức sau:</w:t>
      </w:r>
    </w:p>
    <w:p w:rsidR="007B0BD8" w:rsidRPr="00DB7C17" w:rsidRDefault="007B0BD8" w:rsidP="007E70E4">
      <w:pPr>
        <w:spacing w:after="60" w:line="312" w:lineRule="auto"/>
        <w:ind w:firstLine="720"/>
        <w:jc w:val="both"/>
        <w:rPr>
          <w:rFonts w:ascii="Times New Roman" w:hAnsi="Times New Roman"/>
          <w:sz w:val="24"/>
          <w:szCs w:val="24"/>
          <w:lang w:val="de-DE"/>
        </w:rPr>
      </w:pPr>
      <w:r w:rsidRPr="00DB7C17">
        <w:rPr>
          <w:rFonts w:ascii="Times New Roman" w:hAnsi="Times New Roman"/>
          <w:bCs/>
          <w:sz w:val="24"/>
          <w:szCs w:val="24"/>
          <w:lang w:val="de-DE"/>
        </w:rPr>
        <w:t xml:space="preserve">- Hiểu và vận dụng được các kiến thức về lý luận chính trị, khoa học tự nhiên, khoa học xã hội nhân văn phù hợp với trình độ đại học của khối ngành kinh tế - quản trị kinh doanh </w:t>
      </w:r>
    </w:p>
    <w:p w:rsidR="007B0BD8" w:rsidRPr="00DB7C17" w:rsidRDefault="007B0BD8" w:rsidP="007E70E4">
      <w:pPr>
        <w:spacing w:after="60" w:line="312" w:lineRule="auto"/>
        <w:ind w:firstLine="720"/>
        <w:jc w:val="both"/>
        <w:rPr>
          <w:rFonts w:ascii="Times New Roman" w:hAnsi="Times New Roman"/>
          <w:sz w:val="24"/>
          <w:szCs w:val="24"/>
          <w:lang w:val="de-DE"/>
        </w:rPr>
      </w:pPr>
      <w:r w:rsidRPr="00DB7C17">
        <w:rPr>
          <w:rFonts w:ascii="Times New Roman" w:hAnsi="Times New Roman"/>
          <w:sz w:val="24"/>
          <w:szCs w:val="24"/>
          <w:lang w:val="de-DE"/>
        </w:rPr>
        <w:t xml:space="preserve">- </w:t>
      </w:r>
      <w:r w:rsidRPr="00DB7C17">
        <w:rPr>
          <w:rFonts w:ascii="Times New Roman" w:hAnsi="Times New Roman"/>
          <w:bCs/>
          <w:sz w:val="24"/>
          <w:szCs w:val="24"/>
          <w:lang w:val="de-DE"/>
        </w:rPr>
        <w:t>Hiểu</w:t>
      </w:r>
      <w:r w:rsidRPr="00DB7C17">
        <w:rPr>
          <w:rFonts w:ascii="Times New Roman" w:hAnsi="Times New Roman"/>
          <w:sz w:val="24"/>
          <w:szCs w:val="24"/>
          <w:lang w:val="de-DE"/>
        </w:rPr>
        <w:t xml:space="preserve"> và vận dụng được các kiến thức mang tính nguyên lý cơ bản về kinh tế và quản trị kinh doanh gồm: kiến thức căn bản về kinh tế vĩ mô và vi mô; kiến thức mang tính nguyên lý và nền tảng về quản trị trong doanh nghiệp </w:t>
      </w:r>
    </w:p>
    <w:p w:rsidR="007B0BD8" w:rsidRPr="00DB7C17" w:rsidRDefault="007B0BD8" w:rsidP="007E70E4">
      <w:pPr>
        <w:spacing w:after="60" w:line="312" w:lineRule="auto"/>
        <w:ind w:firstLine="720"/>
        <w:jc w:val="both"/>
        <w:rPr>
          <w:rFonts w:ascii="Times New Roman" w:hAnsi="Times New Roman"/>
          <w:iCs/>
          <w:color w:val="000000"/>
          <w:sz w:val="24"/>
          <w:szCs w:val="24"/>
          <w:lang w:val="de-DE"/>
        </w:rPr>
      </w:pPr>
      <w:r w:rsidRPr="00DB7C17">
        <w:rPr>
          <w:rFonts w:ascii="Times New Roman" w:hAnsi="Times New Roman"/>
          <w:sz w:val="24"/>
          <w:szCs w:val="24"/>
          <w:lang w:val="de-DE"/>
        </w:rPr>
        <w:t xml:space="preserve">- </w:t>
      </w:r>
      <w:r w:rsidRPr="00DB7C17">
        <w:rPr>
          <w:rFonts w:ascii="Times New Roman" w:hAnsi="Times New Roman"/>
          <w:bCs/>
          <w:sz w:val="24"/>
          <w:szCs w:val="24"/>
          <w:lang w:val="de-DE"/>
        </w:rPr>
        <w:t>Hiểu và</w:t>
      </w:r>
      <w:r w:rsidRPr="00DB7C17">
        <w:rPr>
          <w:rFonts w:ascii="Times New Roman" w:hAnsi="Times New Roman"/>
          <w:sz w:val="24"/>
          <w:szCs w:val="24"/>
          <w:lang w:val="de-DE"/>
        </w:rPr>
        <w:t xml:space="preserve"> vận dụng các k</w:t>
      </w:r>
      <w:r w:rsidRPr="00DB7C17">
        <w:rPr>
          <w:rFonts w:ascii="Times New Roman" w:hAnsi="Times New Roman"/>
          <w:iCs/>
          <w:color w:val="000000"/>
          <w:sz w:val="24"/>
          <w:szCs w:val="24"/>
          <w:lang w:val="de-DE"/>
        </w:rPr>
        <w:t xml:space="preserve">iến thức chuyên sâu về Quản trị </w:t>
      </w:r>
      <w:r w:rsidRPr="00DB7C17">
        <w:rPr>
          <w:rFonts w:ascii="Times New Roman" w:hAnsi="Times New Roman"/>
          <w:iCs/>
          <w:color w:val="000000"/>
          <w:sz w:val="24"/>
          <w:szCs w:val="24"/>
          <w:lang w:val="vi-VN"/>
        </w:rPr>
        <w:t xml:space="preserve">kinh </w:t>
      </w:r>
      <w:r w:rsidRPr="00DB7C17">
        <w:rPr>
          <w:rFonts w:ascii="Times New Roman" w:hAnsi="Times New Roman"/>
          <w:iCs/>
          <w:color w:val="000000"/>
          <w:sz w:val="24"/>
          <w:szCs w:val="24"/>
          <w:lang w:val="de-DE"/>
        </w:rPr>
        <w:t xml:space="preserve">doanh, gồm: kiến thức quản trị chiến lược; quản trị các nguồn lực của doanh nghiệp và quản trị hoạt động tác nghiệp của doanh nghiệp. </w:t>
      </w:r>
    </w:p>
    <w:p w:rsidR="007B0BD8" w:rsidRPr="00DB7C17" w:rsidRDefault="007B0BD8" w:rsidP="007E70E4">
      <w:pPr>
        <w:spacing w:after="60" w:line="312" w:lineRule="auto"/>
        <w:ind w:firstLine="720"/>
        <w:jc w:val="both"/>
        <w:rPr>
          <w:rFonts w:ascii="Times New Roman" w:hAnsi="Times New Roman"/>
          <w:b/>
          <w:bCs/>
          <w:sz w:val="24"/>
          <w:szCs w:val="24"/>
          <w:lang w:val="de-DE"/>
        </w:rPr>
      </w:pPr>
      <w:r w:rsidRPr="00DB7C17">
        <w:rPr>
          <w:rFonts w:ascii="Times New Roman" w:hAnsi="Times New Roman"/>
          <w:sz w:val="24"/>
          <w:szCs w:val="24"/>
          <w:lang w:val="de-DE"/>
        </w:rPr>
        <w:lastRenderedPageBreak/>
        <w:t xml:space="preserve">- Hiểu được các kiến thức bổ trợ và phát triển sang các ngành đào tạo khác của trường và các trường thuộc khối ngành Kinh tế-Quản lý- Kinh doanh. </w:t>
      </w:r>
    </w:p>
    <w:p w:rsidR="00016194" w:rsidRPr="00DB7C17" w:rsidRDefault="007E70E4" w:rsidP="007E70E4">
      <w:pPr>
        <w:spacing w:after="0" w:line="312" w:lineRule="auto"/>
        <w:jc w:val="both"/>
        <w:rPr>
          <w:rFonts w:ascii="Times New Roman" w:hAnsi="Times New Roman"/>
          <w:b/>
          <w:bCs/>
          <w:i/>
          <w:sz w:val="24"/>
          <w:szCs w:val="24"/>
          <w:lang w:val="de-DE"/>
        </w:rPr>
      </w:pPr>
      <w:r>
        <w:rPr>
          <w:rFonts w:ascii="Times New Roman" w:hAnsi="Times New Roman"/>
          <w:b/>
          <w:bCs/>
          <w:i/>
          <w:sz w:val="24"/>
          <w:szCs w:val="24"/>
          <w:lang w:val="de-DE"/>
        </w:rPr>
        <w:t>2</w:t>
      </w:r>
      <w:r w:rsidR="007C610F" w:rsidRPr="00DB7C17">
        <w:rPr>
          <w:rFonts w:ascii="Times New Roman" w:hAnsi="Times New Roman"/>
          <w:b/>
          <w:bCs/>
          <w:i/>
          <w:sz w:val="24"/>
          <w:szCs w:val="24"/>
          <w:lang w:val="de-DE"/>
        </w:rPr>
        <w:t>.2 K</w:t>
      </w:r>
      <w:r w:rsidR="00016194" w:rsidRPr="00DB7C17">
        <w:rPr>
          <w:rFonts w:ascii="Times New Roman" w:hAnsi="Times New Roman"/>
          <w:b/>
          <w:bCs/>
          <w:i/>
          <w:sz w:val="24"/>
          <w:szCs w:val="24"/>
          <w:lang w:val="de-DE"/>
        </w:rPr>
        <w:t>ỹ năng</w:t>
      </w:r>
    </w:p>
    <w:p w:rsidR="007B0BD8" w:rsidRPr="00DB7C17" w:rsidRDefault="007B0BD8" w:rsidP="007E70E4">
      <w:pPr>
        <w:spacing w:after="20" w:line="312" w:lineRule="auto"/>
        <w:ind w:firstLine="720"/>
        <w:jc w:val="both"/>
        <w:rPr>
          <w:rFonts w:ascii="Times New Roman" w:hAnsi="Times New Roman"/>
          <w:bCs/>
          <w:sz w:val="24"/>
          <w:szCs w:val="24"/>
          <w:lang w:val="de-DE"/>
        </w:rPr>
      </w:pPr>
      <w:r w:rsidRPr="00DB7C17">
        <w:rPr>
          <w:rFonts w:ascii="Times New Roman" w:hAnsi="Times New Roman"/>
          <w:bCs/>
          <w:sz w:val="24"/>
          <w:szCs w:val="24"/>
          <w:lang w:val="de-DE"/>
        </w:rPr>
        <w:t xml:space="preserve">Sinh viên tốt nghiệp đạt được các kỹ năng thực hành cơ bản của chuyên ngành Quản trị </w:t>
      </w:r>
      <w:r w:rsidRPr="00DB7C17">
        <w:rPr>
          <w:rFonts w:ascii="Times New Roman" w:hAnsi="Times New Roman"/>
          <w:bCs/>
          <w:sz w:val="24"/>
          <w:szCs w:val="24"/>
          <w:lang w:val="vi-VN"/>
        </w:rPr>
        <w:t xml:space="preserve">kinh </w:t>
      </w:r>
      <w:r w:rsidRPr="00DB7C17">
        <w:rPr>
          <w:rFonts w:ascii="Times New Roman" w:hAnsi="Times New Roman"/>
          <w:bCs/>
          <w:sz w:val="24"/>
          <w:szCs w:val="24"/>
          <w:lang w:val="de-DE"/>
        </w:rPr>
        <w:t>doanh gồm</w:t>
      </w:r>
      <w:r w:rsidRPr="00DB7C17">
        <w:rPr>
          <w:rFonts w:ascii="Times New Roman" w:hAnsi="Times New Roman"/>
          <w:sz w:val="24"/>
          <w:szCs w:val="24"/>
          <w:lang w:val="de-DE"/>
        </w:rPr>
        <w:t>:</w:t>
      </w:r>
    </w:p>
    <w:p w:rsidR="007B0BD8" w:rsidRPr="00DB7C17" w:rsidRDefault="007B0BD8" w:rsidP="007E70E4">
      <w:pPr>
        <w:spacing w:after="20" w:line="312" w:lineRule="auto"/>
        <w:ind w:firstLine="709"/>
        <w:jc w:val="both"/>
        <w:rPr>
          <w:rFonts w:ascii="Times New Roman" w:hAnsi="Times New Roman"/>
          <w:sz w:val="24"/>
          <w:szCs w:val="24"/>
          <w:lang w:val="de-DE"/>
        </w:rPr>
      </w:pPr>
      <w:r w:rsidRPr="00DB7C17">
        <w:rPr>
          <w:rFonts w:ascii="Times New Roman" w:hAnsi="Times New Roman"/>
          <w:sz w:val="24"/>
          <w:szCs w:val="24"/>
          <w:lang w:val="de-DE"/>
        </w:rPr>
        <w:t xml:space="preserve">- Kỹ năng phân tích, hoạch định, triển khai, đánh giá chiến lược kinh doanh của </w:t>
      </w:r>
      <w:r w:rsidRPr="00DB7C17">
        <w:rPr>
          <w:rFonts w:ascii="Times New Roman" w:hAnsi="Times New Roman"/>
          <w:spacing w:val="-8"/>
          <w:sz w:val="24"/>
          <w:szCs w:val="24"/>
          <w:lang w:val="de-DE"/>
        </w:rPr>
        <w:t>doanh nghiệp</w:t>
      </w:r>
      <w:r w:rsidRPr="00DB7C17">
        <w:rPr>
          <w:rFonts w:ascii="Times New Roman" w:hAnsi="Times New Roman"/>
          <w:sz w:val="24"/>
          <w:szCs w:val="24"/>
          <w:lang w:val="de-DE"/>
        </w:rPr>
        <w:t>;</w:t>
      </w:r>
      <w:r w:rsidRPr="00DB7C17">
        <w:rPr>
          <w:rFonts w:ascii="Times New Roman" w:hAnsi="Times New Roman"/>
          <w:spacing w:val="-8"/>
          <w:sz w:val="24"/>
          <w:szCs w:val="24"/>
          <w:lang w:val="de-DE"/>
        </w:rPr>
        <w:t xml:space="preserve"> </w:t>
      </w:r>
    </w:p>
    <w:p w:rsidR="007B0BD8" w:rsidRPr="00DB7C17" w:rsidRDefault="007B0BD8" w:rsidP="007E70E4">
      <w:pPr>
        <w:spacing w:after="20" w:line="312" w:lineRule="auto"/>
        <w:ind w:firstLine="720"/>
        <w:jc w:val="both"/>
        <w:rPr>
          <w:rFonts w:ascii="Times New Roman" w:hAnsi="Times New Roman"/>
          <w:sz w:val="24"/>
          <w:szCs w:val="24"/>
          <w:lang w:val="de-DE"/>
        </w:rPr>
      </w:pPr>
      <w:r w:rsidRPr="00DB7C17">
        <w:rPr>
          <w:rFonts w:ascii="Times New Roman" w:hAnsi="Times New Roman"/>
          <w:sz w:val="24"/>
          <w:szCs w:val="24"/>
          <w:lang w:val="de-DE"/>
        </w:rPr>
        <w:t xml:space="preserve">- Kỹ năng phân tích, xây dựng, triển khai, đánh giá các kế hoạch tác nghiệp cơ bản của </w:t>
      </w:r>
      <w:r w:rsidRPr="00DB7C17">
        <w:rPr>
          <w:rFonts w:ascii="Times New Roman" w:hAnsi="Times New Roman"/>
          <w:spacing w:val="-8"/>
          <w:sz w:val="24"/>
          <w:szCs w:val="24"/>
          <w:lang w:val="de-DE"/>
        </w:rPr>
        <w:t>doanh nghiệp</w:t>
      </w:r>
      <w:r w:rsidRPr="00DB7C17">
        <w:rPr>
          <w:rFonts w:ascii="Times New Roman" w:hAnsi="Times New Roman"/>
          <w:sz w:val="24"/>
          <w:szCs w:val="24"/>
          <w:lang w:val="de-DE"/>
        </w:rPr>
        <w:t>;</w:t>
      </w:r>
    </w:p>
    <w:p w:rsidR="007B0BD8" w:rsidRPr="00DB7C17" w:rsidRDefault="007B0BD8" w:rsidP="007E70E4">
      <w:pPr>
        <w:spacing w:after="20" w:line="312" w:lineRule="auto"/>
        <w:ind w:firstLine="720"/>
        <w:jc w:val="both"/>
        <w:rPr>
          <w:rFonts w:ascii="Times New Roman" w:hAnsi="Times New Roman"/>
          <w:sz w:val="24"/>
          <w:szCs w:val="24"/>
          <w:lang w:val="de-DE"/>
        </w:rPr>
      </w:pPr>
      <w:r w:rsidRPr="00DB7C17">
        <w:rPr>
          <w:rFonts w:ascii="Times New Roman" w:hAnsi="Times New Roman"/>
          <w:sz w:val="24"/>
          <w:szCs w:val="24"/>
          <w:lang w:val="de-DE"/>
        </w:rPr>
        <w:t xml:space="preserve"> - Kỹ năng khởi sự kinh doanh</w:t>
      </w:r>
    </w:p>
    <w:p w:rsidR="007B0BD8" w:rsidRPr="00DB7C17" w:rsidRDefault="007B0BD8" w:rsidP="007E70E4">
      <w:pPr>
        <w:spacing w:after="20" w:line="312" w:lineRule="auto"/>
        <w:ind w:firstLine="720"/>
        <w:jc w:val="both"/>
        <w:rPr>
          <w:rFonts w:ascii="Times New Roman" w:hAnsi="Times New Roman"/>
          <w:sz w:val="24"/>
          <w:szCs w:val="24"/>
          <w:lang w:val="de-DE"/>
        </w:rPr>
      </w:pPr>
      <w:r w:rsidRPr="00DB7C17">
        <w:rPr>
          <w:rFonts w:ascii="Times New Roman" w:hAnsi="Times New Roman"/>
          <w:sz w:val="24"/>
          <w:szCs w:val="24"/>
          <w:lang w:val="de-DE"/>
        </w:rPr>
        <w:t>- Kỹ năng giao tiếp, thuyết trình và làm việc nhóm;</w:t>
      </w:r>
      <w:r w:rsidRPr="00DB7C17">
        <w:rPr>
          <w:rFonts w:ascii="Times New Roman" w:hAnsi="Times New Roman"/>
          <w:sz w:val="24"/>
          <w:szCs w:val="24"/>
        </w:rPr>
        <w:t xml:space="preserve"> </w:t>
      </w:r>
    </w:p>
    <w:p w:rsidR="007B0BD8" w:rsidRPr="00DB7C17" w:rsidRDefault="007B0BD8" w:rsidP="007E70E4">
      <w:pPr>
        <w:spacing w:after="20" w:line="312" w:lineRule="auto"/>
        <w:ind w:firstLine="709"/>
        <w:jc w:val="both"/>
        <w:rPr>
          <w:rFonts w:ascii="Times New Roman" w:hAnsi="Times New Roman"/>
          <w:sz w:val="24"/>
          <w:szCs w:val="24"/>
        </w:rPr>
      </w:pPr>
      <w:r w:rsidRPr="00DB7C17">
        <w:rPr>
          <w:rFonts w:ascii="Times New Roman" w:hAnsi="Times New Roman"/>
          <w:sz w:val="24"/>
          <w:szCs w:val="24"/>
        </w:rPr>
        <w:t>- Kỹ năng tin học: đạt được kỹ năng sử dụng sử dụng công nghệ thông tin cơ bản phù hợp với các yêu cầu của thực tiễn.</w:t>
      </w:r>
    </w:p>
    <w:p w:rsidR="007B0BD8" w:rsidRPr="00DB7C17" w:rsidRDefault="007B0BD8" w:rsidP="007E70E4">
      <w:pPr>
        <w:spacing w:after="20"/>
        <w:ind w:firstLine="720"/>
        <w:jc w:val="both"/>
        <w:rPr>
          <w:rFonts w:ascii="Times New Roman" w:hAnsi="Times New Roman"/>
          <w:sz w:val="24"/>
          <w:szCs w:val="24"/>
          <w:lang w:val="it-IT"/>
        </w:rPr>
      </w:pPr>
      <w:r w:rsidRPr="00DB7C17">
        <w:rPr>
          <w:rFonts w:ascii="Times New Roman" w:hAnsi="Times New Roman"/>
          <w:spacing w:val="6"/>
          <w:sz w:val="24"/>
          <w:szCs w:val="24"/>
        </w:rPr>
        <w:t xml:space="preserve">- </w:t>
      </w:r>
      <w:r w:rsidRPr="00DB7C17">
        <w:rPr>
          <w:rFonts w:ascii="Times New Roman" w:hAnsi="Times New Roman"/>
          <w:spacing w:val="6"/>
          <w:sz w:val="24"/>
          <w:szCs w:val="24"/>
          <w:lang w:val="it-IT"/>
        </w:rPr>
        <w:t xml:space="preserve">Kỹ năng ngoại ngữ: đạt được </w:t>
      </w:r>
      <w:r w:rsidR="005F77C9">
        <w:rPr>
          <w:rFonts w:ascii="Times New Roman" w:hAnsi="Times New Roman"/>
          <w:spacing w:val="6"/>
          <w:sz w:val="24"/>
          <w:szCs w:val="24"/>
          <w:lang w:val="it-IT"/>
        </w:rPr>
        <w:t>chuẩn đầu ra tiếng Anh</w:t>
      </w:r>
      <w:r w:rsidRPr="00DB7C17">
        <w:rPr>
          <w:rFonts w:ascii="Times New Roman" w:hAnsi="Times New Roman"/>
          <w:spacing w:val="6"/>
          <w:sz w:val="24"/>
          <w:szCs w:val="24"/>
          <w:lang w:val="it-IT"/>
        </w:rPr>
        <w:t xml:space="preserve"> </w:t>
      </w:r>
      <w:r w:rsidRPr="00DB7C17">
        <w:rPr>
          <w:rFonts w:ascii="Times New Roman" w:hAnsi="Times New Roman"/>
          <w:sz w:val="24"/>
          <w:szCs w:val="24"/>
        </w:rPr>
        <w:t>tương đương bậc 3 theo khung năng lực ngoại ngữ 6 bậc dùng cho Việt Nam</w:t>
      </w:r>
    </w:p>
    <w:p w:rsidR="00016194" w:rsidRPr="00DB7C17" w:rsidRDefault="007E70E4" w:rsidP="007E70E4">
      <w:pPr>
        <w:spacing w:after="0" w:line="312" w:lineRule="auto"/>
        <w:jc w:val="both"/>
        <w:rPr>
          <w:rFonts w:ascii="Times New Roman" w:hAnsi="Times New Roman"/>
          <w:b/>
          <w:bCs/>
          <w:i/>
          <w:sz w:val="24"/>
          <w:szCs w:val="24"/>
          <w:lang w:val="it-IT"/>
        </w:rPr>
      </w:pPr>
      <w:r>
        <w:rPr>
          <w:rFonts w:ascii="Times New Roman" w:hAnsi="Times New Roman"/>
          <w:b/>
          <w:bCs/>
          <w:i/>
          <w:sz w:val="24"/>
          <w:szCs w:val="24"/>
          <w:lang w:val="it-IT"/>
        </w:rPr>
        <w:t>2</w:t>
      </w:r>
      <w:r w:rsidR="007C610F" w:rsidRPr="00DB7C17">
        <w:rPr>
          <w:rFonts w:ascii="Times New Roman" w:hAnsi="Times New Roman"/>
          <w:b/>
          <w:bCs/>
          <w:i/>
          <w:sz w:val="24"/>
          <w:szCs w:val="24"/>
          <w:lang w:val="it-IT"/>
        </w:rPr>
        <w:t>.3 T</w:t>
      </w:r>
      <w:r w:rsidR="00016194" w:rsidRPr="00DB7C17">
        <w:rPr>
          <w:rFonts w:ascii="Times New Roman" w:hAnsi="Times New Roman"/>
          <w:b/>
          <w:bCs/>
          <w:i/>
          <w:sz w:val="24"/>
          <w:szCs w:val="24"/>
          <w:lang w:val="it-IT"/>
        </w:rPr>
        <w:t>hái độ</w:t>
      </w:r>
    </w:p>
    <w:p w:rsidR="007B0BD8" w:rsidRPr="00DB7C17" w:rsidRDefault="007B0BD8" w:rsidP="007E70E4">
      <w:pPr>
        <w:spacing w:after="60" w:line="312" w:lineRule="auto"/>
        <w:ind w:firstLine="720"/>
        <w:jc w:val="both"/>
        <w:rPr>
          <w:rFonts w:ascii="Times New Roman" w:hAnsi="Times New Roman"/>
          <w:sz w:val="24"/>
          <w:szCs w:val="24"/>
          <w:lang w:val="it-IT"/>
        </w:rPr>
      </w:pPr>
      <w:r w:rsidRPr="00DB7C17">
        <w:rPr>
          <w:rFonts w:ascii="Times New Roman" w:hAnsi="Times New Roman"/>
          <w:sz w:val="24"/>
          <w:szCs w:val="24"/>
          <w:lang w:val="it-IT"/>
        </w:rPr>
        <w:t>Sinh viên sau khi tốt nghiệp phải đạt được các chuẩn về thái độ như sau:</w:t>
      </w:r>
    </w:p>
    <w:p w:rsidR="007B0BD8" w:rsidRPr="00DB7C17" w:rsidRDefault="007B0BD8" w:rsidP="007E70E4">
      <w:pPr>
        <w:spacing w:after="60" w:line="312" w:lineRule="auto"/>
        <w:ind w:firstLine="720"/>
        <w:jc w:val="both"/>
        <w:rPr>
          <w:rFonts w:ascii="Times New Roman" w:hAnsi="Times New Roman"/>
          <w:sz w:val="24"/>
          <w:szCs w:val="24"/>
          <w:lang w:val="it-IT"/>
        </w:rPr>
      </w:pPr>
      <w:r w:rsidRPr="00DB7C17">
        <w:rPr>
          <w:rFonts w:ascii="Times New Roman" w:hAnsi="Times New Roman"/>
          <w:sz w:val="24"/>
          <w:szCs w:val="24"/>
          <w:lang w:val="it-IT"/>
        </w:rPr>
        <w:t>- Có ý thức công dân, chấp hành nghiêm chỉnh mọi chủ trương, đường lối của Đảng, chính sách và pháp luật của nhà nước;</w:t>
      </w:r>
    </w:p>
    <w:p w:rsidR="007B0BD8" w:rsidRPr="00DB7C17" w:rsidRDefault="007B0BD8" w:rsidP="007E70E4">
      <w:pPr>
        <w:spacing w:after="60" w:line="312" w:lineRule="auto"/>
        <w:ind w:firstLine="720"/>
        <w:jc w:val="both"/>
        <w:rPr>
          <w:rFonts w:ascii="Times New Roman" w:hAnsi="Times New Roman"/>
          <w:sz w:val="24"/>
          <w:szCs w:val="24"/>
          <w:lang w:val="it-IT"/>
        </w:rPr>
      </w:pPr>
      <w:r w:rsidRPr="00DB7C17">
        <w:rPr>
          <w:rFonts w:ascii="Times New Roman" w:hAnsi="Times New Roman"/>
          <w:sz w:val="24"/>
          <w:szCs w:val="24"/>
          <w:lang w:val="it-IT"/>
        </w:rPr>
        <w:t>- Có phẩm chất đạo đức tốt, ý thức phấn đấu vươn lên trở thành nhà quản trị giỏi, hoàn thành tốt các trách nhiệm công dân;</w:t>
      </w:r>
    </w:p>
    <w:p w:rsidR="007B0BD8" w:rsidRPr="00DB7C17" w:rsidRDefault="007B0BD8" w:rsidP="007E70E4">
      <w:pPr>
        <w:spacing w:after="60" w:line="312" w:lineRule="auto"/>
        <w:ind w:firstLine="720"/>
        <w:jc w:val="both"/>
        <w:rPr>
          <w:rFonts w:ascii="Times New Roman" w:hAnsi="Times New Roman"/>
          <w:sz w:val="24"/>
          <w:szCs w:val="24"/>
          <w:lang w:val="it-IT"/>
        </w:rPr>
      </w:pPr>
      <w:r w:rsidRPr="00DB7C17">
        <w:rPr>
          <w:rFonts w:ascii="Times New Roman" w:hAnsi="Times New Roman"/>
          <w:sz w:val="24"/>
          <w:szCs w:val="24"/>
          <w:lang w:val="it-IT"/>
        </w:rPr>
        <w:t xml:space="preserve">- Có trách nhiệm đối với công việc, đáp ứng các chuẩn mực đạo đức của nhà quản trị doanh nghiệp, thái độ làm việc đúng mực; </w:t>
      </w:r>
    </w:p>
    <w:p w:rsidR="00016194" w:rsidRPr="00DB7C17" w:rsidRDefault="007E70E4" w:rsidP="007E70E4">
      <w:pPr>
        <w:spacing w:after="0" w:line="312" w:lineRule="auto"/>
        <w:jc w:val="both"/>
        <w:rPr>
          <w:rFonts w:ascii="Times New Roman" w:hAnsi="Times New Roman"/>
          <w:b/>
          <w:i/>
          <w:sz w:val="24"/>
          <w:szCs w:val="24"/>
          <w:lang w:val="it-IT"/>
        </w:rPr>
      </w:pPr>
      <w:r>
        <w:rPr>
          <w:rFonts w:ascii="Times New Roman" w:hAnsi="Times New Roman"/>
          <w:b/>
          <w:i/>
          <w:sz w:val="24"/>
          <w:szCs w:val="24"/>
          <w:lang w:val="it-IT"/>
        </w:rPr>
        <w:t>2</w:t>
      </w:r>
      <w:r w:rsidR="00CF1016" w:rsidRPr="00DB7C17">
        <w:rPr>
          <w:rFonts w:ascii="Times New Roman" w:hAnsi="Times New Roman"/>
          <w:b/>
          <w:i/>
          <w:sz w:val="24"/>
          <w:szCs w:val="24"/>
          <w:lang w:val="it-IT"/>
        </w:rPr>
        <w:t xml:space="preserve">.4 </w:t>
      </w:r>
      <w:r w:rsidR="00016194" w:rsidRPr="00DB7C17">
        <w:rPr>
          <w:rFonts w:ascii="Times New Roman" w:hAnsi="Times New Roman"/>
          <w:b/>
          <w:i/>
          <w:sz w:val="24"/>
          <w:szCs w:val="24"/>
          <w:lang w:val="it-IT"/>
        </w:rPr>
        <w:t>Năng lực tự chủ và trách nhiệm</w:t>
      </w:r>
    </w:p>
    <w:p w:rsidR="007B0BD8" w:rsidRPr="00DB7C17" w:rsidRDefault="007B0BD8" w:rsidP="007E70E4">
      <w:pPr>
        <w:spacing w:after="60" w:line="312" w:lineRule="auto"/>
        <w:ind w:firstLine="720"/>
        <w:jc w:val="both"/>
        <w:rPr>
          <w:rFonts w:ascii="Times New Roman" w:hAnsi="Times New Roman"/>
          <w:sz w:val="24"/>
          <w:szCs w:val="24"/>
          <w:lang w:val="it-IT"/>
        </w:rPr>
      </w:pPr>
      <w:r w:rsidRPr="00DB7C17">
        <w:rPr>
          <w:rFonts w:ascii="Times New Roman" w:hAnsi="Times New Roman"/>
          <w:sz w:val="24"/>
          <w:szCs w:val="24"/>
          <w:lang w:val="it-IT"/>
        </w:rPr>
        <w:t xml:space="preserve">- Có khả năng tự chủ, độc lập làm việc trong tổ chức </w:t>
      </w:r>
    </w:p>
    <w:p w:rsidR="007B0BD8" w:rsidRPr="00DB7C17" w:rsidRDefault="007B0BD8" w:rsidP="007E70E4">
      <w:pPr>
        <w:spacing w:after="60" w:line="312" w:lineRule="auto"/>
        <w:ind w:firstLine="720"/>
        <w:jc w:val="both"/>
        <w:rPr>
          <w:rFonts w:ascii="Times New Roman" w:hAnsi="Times New Roman"/>
          <w:sz w:val="24"/>
          <w:szCs w:val="24"/>
          <w:lang w:val="it-IT"/>
        </w:rPr>
      </w:pPr>
      <w:r w:rsidRPr="00DB7C17">
        <w:rPr>
          <w:rFonts w:ascii="Times New Roman" w:hAnsi="Times New Roman"/>
          <w:sz w:val="24"/>
          <w:szCs w:val="24"/>
          <w:lang w:val="it-IT"/>
        </w:rPr>
        <w:t xml:space="preserve">- Năng lực tìm ý tưởng kinh doanh và triển khai tổ chức hoạt động kinh doanh </w:t>
      </w:r>
    </w:p>
    <w:p w:rsidR="007B0BD8" w:rsidRPr="00DB7C17" w:rsidRDefault="007B0BD8" w:rsidP="007E70E4">
      <w:pPr>
        <w:spacing w:after="60" w:line="312" w:lineRule="auto"/>
        <w:ind w:firstLine="720"/>
        <w:jc w:val="both"/>
        <w:rPr>
          <w:rFonts w:ascii="Times New Roman" w:hAnsi="Times New Roman"/>
          <w:sz w:val="24"/>
          <w:szCs w:val="24"/>
          <w:lang w:val="it-IT"/>
        </w:rPr>
      </w:pPr>
      <w:r w:rsidRPr="00DB7C17">
        <w:rPr>
          <w:rFonts w:ascii="Times New Roman" w:hAnsi="Times New Roman"/>
          <w:sz w:val="24"/>
          <w:szCs w:val="24"/>
          <w:lang w:val="it-IT"/>
        </w:rPr>
        <w:t xml:space="preserve">- Có trách nhiệm với cộng đồng và xã hội </w:t>
      </w:r>
    </w:p>
    <w:p w:rsidR="00BE52A3" w:rsidRPr="00DB7C17" w:rsidRDefault="00BE52A3" w:rsidP="007E70E4">
      <w:pPr>
        <w:spacing w:after="0" w:line="312" w:lineRule="auto"/>
        <w:jc w:val="both"/>
        <w:rPr>
          <w:rFonts w:ascii="Times New Roman" w:hAnsi="Times New Roman"/>
          <w:b/>
          <w:bCs/>
          <w:sz w:val="24"/>
          <w:szCs w:val="24"/>
          <w:lang w:val="de-DE"/>
        </w:rPr>
      </w:pPr>
      <w:r w:rsidRPr="00DB7C17">
        <w:rPr>
          <w:rFonts w:ascii="Times New Roman" w:hAnsi="Times New Roman"/>
          <w:b/>
          <w:bCs/>
          <w:sz w:val="24"/>
          <w:szCs w:val="24"/>
          <w:lang w:val="de-DE"/>
        </w:rPr>
        <w:t xml:space="preserve">3. Khối lượng kiến thức toàn khoá </w:t>
      </w:r>
      <w:r w:rsidRPr="00DB7C17">
        <w:rPr>
          <w:rFonts w:ascii="Times New Roman" w:hAnsi="Times New Roman"/>
          <w:i/>
          <w:iCs/>
          <w:sz w:val="24"/>
          <w:szCs w:val="24"/>
          <w:lang w:val="de-DE"/>
        </w:rPr>
        <w:t xml:space="preserve">(tính bằng tín chỉ): </w:t>
      </w:r>
      <w:r w:rsidRPr="00DB7C17">
        <w:rPr>
          <w:rFonts w:ascii="Times New Roman" w:hAnsi="Times New Roman"/>
          <w:b/>
          <w:iCs/>
          <w:sz w:val="24"/>
          <w:szCs w:val="24"/>
          <w:lang w:val="de-DE"/>
        </w:rPr>
        <w:t>120</w:t>
      </w:r>
    </w:p>
    <w:p w:rsidR="00BE52A3" w:rsidRPr="00DB7C17" w:rsidRDefault="00BE52A3" w:rsidP="007E70E4">
      <w:pPr>
        <w:spacing w:after="0" w:line="312" w:lineRule="auto"/>
        <w:jc w:val="both"/>
        <w:rPr>
          <w:rFonts w:ascii="Times New Roman" w:hAnsi="Times New Roman"/>
          <w:b/>
          <w:bCs/>
          <w:sz w:val="24"/>
          <w:szCs w:val="24"/>
          <w:lang w:val="vi-VN"/>
        </w:rPr>
      </w:pPr>
      <w:r w:rsidRPr="00DB7C17">
        <w:rPr>
          <w:rFonts w:ascii="Times New Roman" w:hAnsi="Times New Roman"/>
          <w:b/>
          <w:bCs/>
          <w:sz w:val="24"/>
          <w:szCs w:val="24"/>
          <w:lang w:val="de-DE"/>
        </w:rPr>
        <w:t xml:space="preserve">4. Đối tượng tuyển sinh: </w:t>
      </w:r>
      <w:r w:rsidR="00EF43A9" w:rsidRPr="00DB7C17">
        <w:rPr>
          <w:rFonts w:ascii="Times New Roman" w:hAnsi="Times New Roman"/>
          <w:bCs/>
          <w:sz w:val="24"/>
          <w:szCs w:val="24"/>
          <w:lang w:val="de-DE"/>
        </w:rPr>
        <w:t>Theo đề án tuyển sinh hàng năm của nhà trường</w:t>
      </w:r>
    </w:p>
    <w:p w:rsidR="00DF3E61" w:rsidRPr="00DB7C17" w:rsidRDefault="00DF3E61" w:rsidP="007E70E4">
      <w:pPr>
        <w:widowControl w:val="0"/>
        <w:tabs>
          <w:tab w:val="left" w:pos="810"/>
        </w:tabs>
        <w:spacing w:after="0" w:line="312" w:lineRule="auto"/>
        <w:contextualSpacing/>
        <w:jc w:val="both"/>
        <w:rPr>
          <w:rFonts w:ascii="Times New Roman" w:eastAsia="Times New Roman" w:hAnsi="Times New Roman" w:cs="Times New Roman"/>
          <w:b/>
          <w:sz w:val="24"/>
          <w:szCs w:val="24"/>
          <w:lang w:eastAsia="vi-VN"/>
        </w:rPr>
      </w:pPr>
      <w:r w:rsidRPr="00DB7C17">
        <w:rPr>
          <w:rFonts w:ascii="Times New Roman" w:eastAsia="Times New Roman" w:hAnsi="Times New Roman" w:cs="Times New Roman"/>
          <w:b/>
          <w:sz w:val="24"/>
          <w:szCs w:val="24"/>
          <w:lang w:eastAsia="vi-VN"/>
        </w:rPr>
        <w:t>5. Quy trình đào tạo và điều kiện tốt nghiệp</w:t>
      </w:r>
    </w:p>
    <w:p w:rsidR="00DF3E61" w:rsidRPr="00DB7C17" w:rsidRDefault="00DF3E61" w:rsidP="007E70E4">
      <w:pPr>
        <w:widowControl w:val="0"/>
        <w:shd w:val="clear" w:color="auto" w:fill="FFFFFF"/>
        <w:spacing w:after="0" w:line="312" w:lineRule="auto"/>
        <w:jc w:val="both"/>
        <w:rPr>
          <w:rFonts w:ascii="Times New Roman" w:eastAsia="Times New Roman" w:hAnsi="Times New Roman" w:cs="Times New Roman"/>
          <w:b/>
          <w:bCs/>
          <w:i/>
          <w:iCs/>
          <w:sz w:val="24"/>
          <w:szCs w:val="24"/>
          <w:lang w:eastAsia="vi-VN"/>
        </w:rPr>
      </w:pPr>
      <w:r w:rsidRPr="00DB7C17">
        <w:rPr>
          <w:rFonts w:ascii="Times New Roman" w:eastAsia="Times New Roman" w:hAnsi="Times New Roman" w:cs="Times New Roman"/>
          <w:b/>
          <w:bCs/>
          <w:i/>
          <w:iCs/>
          <w:sz w:val="24"/>
          <w:szCs w:val="24"/>
          <w:lang w:val="vi-VN" w:eastAsia="vi-VN"/>
        </w:rPr>
        <w:t>5.1. Quy trình đào tạo</w:t>
      </w:r>
    </w:p>
    <w:p w:rsidR="00BE52A3" w:rsidRPr="00DB7C17" w:rsidRDefault="00BE52A3" w:rsidP="007E70E4">
      <w:pPr>
        <w:widowControl w:val="0"/>
        <w:shd w:val="clear" w:color="auto" w:fill="FFFFFF"/>
        <w:spacing w:after="0" w:line="312" w:lineRule="auto"/>
        <w:ind w:firstLine="720"/>
        <w:jc w:val="both"/>
        <w:rPr>
          <w:rFonts w:ascii="Times New Roman" w:eastAsia="Times New Roman" w:hAnsi="Times New Roman" w:cs="Times New Roman"/>
          <w:sz w:val="24"/>
          <w:szCs w:val="24"/>
          <w:lang w:eastAsia="vi-VN"/>
        </w:rPr>
      </w:pPr>
      <w:r w:rsidRPr="00DB7C17">
        <w:rPr>
          <w:rFonts w:ascii="Times New Roman" w:eastAsia="Times New Roman" w:hAnsi="Times New Roman" w:cs="Times New Roman"/>
          <w:sz w:val="24"/>
          <w:szCs w:val="24"/>
          <w:lang w:eastAsia="vi-VN"/>
        </w:rPr>
        <w:t xml:space="preserve">Chương trình đào tạo được xây dựng theo quy chế đào tạo theo học chế tín chỉ, thời gian đào tạo theo tiến độ chuẩn là 4 năm. Căn cứ theo tiến độ chuẩn, chương trình đào tạo được thiết kế thành 8 học kỳ. Trong đó, học kỳ 1,2 sinh viên </w:t>
      </w:r>
      <w:r w:rsidR="00520A81" w:rsidRPr="00DB7C17">
        <w:rPr>
          <w:rFonts w:ascii="Times New Roman" w:eastAsia="Times New Roman" w:hAnsi="Times New Roman" w:cs="Times New Roman"/>
          <w:sz w:val="24"/>
          <w:szCs w:val="24"/>
          <w:lang w:eastAsia="vi-VN"/>
        </w:rPr>
        <w:t xml:space="preserve">học các kiến thức giáo dục đại cương; học kỳ 3,4 sinh viên học các kiến thức cơ sở ngành; học kỳ 5,6,7 sinh viên học các kiến thức ngành, chuyên ngành, kiến thức bổ trợ; học kỳ 8 sinh viên thực tập tốt nghiệp và làm </w:t>
      </w:r>
      <w:r w:rsidR="00CF1016" w:rsidRPr="00DB7C17">
        <w:rPr>
          <w:rFonts w:ascii="Times New Roman" w:eastAsia="Times New Roman" w:hAnsi="Times New Roman" w:cs="Times New Roman"/>
          <w:sz w:val="24"/>
          <w:szCs w:val="24"/>
          <w:lang w:eastAsia="vi-VN"/>
        </w:rPr>
        <w:t>khóa luận</w:t>
      </w:r>
      <w:r w:rsidR="00520A81" w:rsidRPr="00DB7C17">
        <w:rPr>
          <w:rFonts w:ascii="Times New Roman" w:eastAsia="Times New Roman" w:hAnsi="Times New Roman" w:cs="Times New Roman"/>
          <w:sz w:val="24"/>
          <w:szCs w:val="24"/>
          <w:lang w:eastAsia="vi-VN"/>
        </w:rPr>
        <w:t xml:space="preserve"> tốt nghiệp khóa học</w:t>
      </w:r>
    </w:p>
    <w:p w:rsidR="00DF3E61" w:rsidRPr="00DB7C17" w:rsidRDefault="00DF3E61" w:rsidP="007E70E4">
      <w:pPr>
        <w:widowControl w:val="0"/>
        <w:shd w:val="clear" w:color="auto" w:fill="FFFFFF"/>
        <w:spacing w:after="0" w:line="312" w:lineRule="auto"/>
        <w:jc w:val="both"/>
        <w:rPr>
          <w:rFonts w:ascii="Times New Roman" w:eastAsia="Times New Roman" w:hAnsi="Times New Roman" w:cs="Times New Roman"/>
          <w:b/>
          <w:bCs/>
          <w:i/>
          <w:iCs/>
          <w:sz w:val="24"/>
          <w:szCs w:val="24"/>
          <w:lang w:eastAsia="vi-VN"/>
        </w:rPr>
      </w:pPr>
      <w:r w:rsidRPr="00DB7C17">
        <w:rPr>
          <w:rFonts w:ascii="Times New Roman" w:eastAsia="Times New Roman" w:hAnsi="Times New Roman" w:cs="Times New Roman"/>
          <w:b/>
          <w:bCs/>
          <w:i/>
          <w:iCs/>
          <w:sz w:val="24"/>
          <w:szCs w:val="24"/>
          <w:lang w:val="vi-VN" w:eastAsia="vi-VN"/>
        </w:rPr>
        <w:t>5.2. Điều kiện tốt nghiệp</w:t>
      </w:r>
    </w:p>
    <w:p w:rsidR="00BE52A3" w:rsidRPr="00DB7C17" w:rsidRDefault="00BE52A3" w:rsidP="007E70E4">
      <w:pPr>
        <w:widowControl w:val="0"/>
        <w:shd w:val="clear" w:color="auto" w:fill="FFFFFF"/>
        <w:spacing w:after="0" w:line="312" w:lineRule="auto"/>
        <w:ind w:firstLine="720"/>
        <w:jc w:val="both"/>
        <w:rPr>
          <w:rFonts w:ascii="Times New Roman" w:eastAsia="Times New Roman" w:hAnsi="Times New Roman" w:cs="Times New Roman"/>
          <w:sz w:val="24"/>
          <w:szCs w:val="24"/>
          <w:lang w:eastAsia="vi-VN"/>
        </w:rPr>
      </w:pPr>
      <w:r w:rsidRPr="00DB7C17">
        <w:rPr>
          <w:rFonts w:ascii="Times New Roman" w:eastAsia="Times New Roman" w:hAnsi="Times New Roman" w:cs="Times New Roman"/>
          <w:bCs/>
          <w:iCs/>
          <w:sz w:val="24"/>
          <w:szCs w:val="24"/>
          <w:lang w:eastAsia="vi-VN"/>
        </w:rPr>
        <w:t>Đảm bảo các điều kiện tốt nghiệp theo quy chế đào tạo hiện hành</w:t>
      </w:r>
    </w:p>
    <w:p w:rsidR="00DF3E61" w:rsidRPr="00DB7C17" w:rsidRDefault="00DF3E61" w:rsidP="007E70E4">
      <w:pPr>
        <w:widowControl w:val="0"/>
        <w:shd w:val="clear" w:color="auto" w:fill="FFFFFF"/>
        <w:spacing w:after="0" w:line="312" w:lineRule="auto"/>
        <w:jc w:val="both"/>
        <w:rPr>
          <w:rFonts w:ascii="Times New Roman" w:eastAsia="Times New Roman" w:hAnsi="Times New Roman" w:cs="Times New Roman"/>
          <w:b/>
          <w:sz w:val="24"/>
          <w:szCs w:val="24"/>
          <w:lang w:eastAsia="vi-VN"/>
        </w:rPr>
      </w:pPr>
      <w:r w:rsidRPr="00DB7C17">
        <w:rPr>
          <w:rFonts w:ascii="Times New Roman" w:eastAsia="Times New Roman" w:hAnsi="Times New Roman" w:cs="Times New Roman"/>
          <w:b/>
          <w:sz w:val="24"/>
          <w:szCs w:val="24"/>
          <w:lang w:val="vi-VN" w:eastAsia="vi-VN"/>
        </w:rPr>
        <w:lastRenderedPageBreak/>
        <w:t>6. Phương thức đánh giá</w:t>
      </w:r>
    </w:p>
    <w:p w:rsidR="00192FC2" w:rsidRPr="00DB7C17" w:rsidRDefault="00A26F84" w:rsidP="007E70E4">
      <w:pPr>
        <w:widowControl w:val="0"/>
        <w:shd w:val="clear" w:color="auto" w:fill="FFFFFF"/>
        <w:spacing w:after="0" w:line="312" w:lineRule="auto"/>
        <w:ind w:firstLine="720"/>
        <w:jc w:val="both"/>
        <w:rPr>
          <w:rFonts w:ascii="Times New Roman" w:eastAsia="Times New Roman" w:hAnsi="Times New Roman" w:cs="Times New Roman"/>
          <w:sz w:val="24"/>
          <w:szCs w:val="24"/>
          <w:lang w:eastAsia="vi-VN"/>
        </w:rPr>
      </w:pPr>
      <w:r w:rsidRPr="00DB7C17">
        <w:rPr>
          <w:rFonts w:ascii="Times New Roman" w:eastAsia="Times New Roman" w:hAnsi="Times New Roman" w:cs="Times New Roman"/>
          <w:sz w:val="24"/>
          <w:szCs w:val="24"/>
          <w:lang w:eastAsia="vi-VN"/>
        </w:rPr>
        <w:t>Đánh giá người học trên ba phương diện sau:</w:t>
      </w:r>
    </w:p>
    <w:p w:rsidR="00A26F84" w:rsidRPr="00DB7C17" w:rsidRDefault="00A26F84" w:rsidP="007E70E4">
      <w:pPr>
        <w:widowControl w:val="0"/>
        <w:shd w:val="clear" w:color="auto" w:fill="FFFFFF"/>
        <w:spacing w:after="0" w:line="312" w:lineRule="auto"/>
        <w:ind w:firstLine="720"/>
        <w:jc w:val="both"/>
        <w:rPr>
          <w:rFonts w:ascii="Times New Roman" w:eastAsia="Times New Roman" w:hAnsi="Times New Roman" w:cs="Times New Roman"/>
          <w:sz w:val="24"/>
          <w:szCs w:val="24"/>
          <w:lang w:eastAsia="vi-VN"/>
        </w:rPr>
      </w:pPr>
      <w:r w:rsidRPr="00DB7C17">
        <w:rPr>
          <w:rFonts w:ascii="Times New Roman" w:eastAsia="Times New Roman" w:hAnsi="Times New Roman" w:cs="Times New Roman"/>
          <w:b/>
          <w:i/>
          <w:sz w:val="24"/>
          <w:szCs w:val="24"/>
          <w:lang w:eastAsia="vi-VN"/>
        </w:rPr>
        <w:t>6.1 Chuyên cần:</w:t>
      </w:r>
      <w:r w:rsidRPr="00DB7C17">
        <w:rPr>
          <w:rFonts w:ascii="Times New Roman" w:eastAsia="Times New Roman" w:hAnsi="Times New Roman" w:cs="Times New Roman"/>
          <w:sz w:val="24"/>
          <w:szCs w:val="24"/>
          <w:lang w:eastAsia="vi-VN"/>
        </w:rPr>
        <w:t xml:space="preserve"> Sinh viên phải tham gia học tập nghiêm túc, chuyên cần các giờ học và giờ thảo luận trên lớp. Theo đó, sinh viên phải tham gia tối thiểu </w:t>
      </w:r>
      <w:r w:rsidR="00763E8B" w:rsidRPr="00DB7C17">
        <w:rPr>
          <w:rFonts w:ascii="Times New Roman" w:eastAsia="Times New Roman" w:hAnsi="Times New Roman" w:cs="Times New Roman"/>
          <w:sz w:val="24"/>
          <w:szCs w:val="24"/>
          <w:lang w:eastAsia="vi-VN"/>
        </w:rPr>
        <w:t>60</w:t>
      </w:r>
      <w:r w:rsidRPr="00DB7C17">
        <w:rPr>
          <w:rFonts w:ascii="Times New Roman" w:eastAsia="Times New Roman" w:hAnsi="Times New Roman" w:cs="Times New Roman"/>
          <w:sz w:val="24"/>
          <w:szCs w:val="24"/>
          <w:lang w:eastAsia="vi-VN"/>
        </w:rPr>
        <w:t>% số tiết học của mỗi học phần mới được tham gia dự thi hết học phần đó. Căn cứ vào số tiết học mà sinh viên có mặt và mức độ tham gia tương tác trong giờ học, giảng viên của lớp học phần sẽ đánh giá điểm chuyên cần theo thang điểm 10 và c</w:t>
      </w:r>
      <w:r w:rsidR="008F50D8" w:rsidRPr="00DB7C17">
        <w:rPr>
          <w:rFonts w:ascii="Times New Roman" w:eastAsia="Times New Roman" w:hAnsi="Times New Roman" w:cs="Times New Roman"/>
          <w:sz w:val="24"/>
          <w:szCs w:val="24"/>
          <w:lang w:eastAsia="vi-VN"/>
        </w:rPr>
        <w:t>ó trọng số 10% trong kết quả</w:t>
      </w:r>
      <w:r w:rsidRPr="00DB7C17">
        <w:rPr>
          <w:rFonts w:ascii="Times New Roman" w:eastAsia="Times New Roman" w:hAnsi="Times New Roman" w:cs="Times New Roman"/>
          <w:sz w:val="24"/>
          <w:szCs w:val="24"/>
          <w:lang w:eastAsia="vi-VN"/>
        </w:rPr>
        <w:t xml:space="preserve"> học phần của sinh viên</w:t>
      </w:r>
    </w:p>
    <w:p w:rsidR="008F50D8" w:rsidRPr="00DB7C17" w:rsidRDefault="00A26F84" w:rsidP="007E70E4">
      <w:pPr>
        <w:widowControl w:val="0"/>
        <w:shd w:val="clear" w:color="auto" w:fill="FFFFFF"/>
        <w:spacing w:after="0" w:line="312" w:lineRule="auto"/>
        <w:ind w:firstLine="720"/>
        <w:jc w:val="both"/>
        <w:rPr>
          <w:rFonts w:ascii="Times New Roman" w:eastAsia="Times New Roman" w:hAnsi="Times New Roman" w:cs="Times New Roman"/>
          <w:sz w:val="24"/>
          <w:szCs w:val="24"/>
          <w:lang w:eastAsia="vi-VN"/>
        </w:rPr>
      </w:pPr>
      <w:r w:rsidRPr="00DB7C17">
        <w:rPr>
          <w:rFonts w:ascii="Times New Roman" w:eastAsia="Times New Roman" w:hAnsi="Times New Roman" w:cs="Times New Roman"/>
          <w:b/>
          <w:i/>
          <w:sz w:val="24"/>
          <w:szCs w:val="24"/>
          <w:lang w:eastAsia="vi-VN"/>
        </w:rPr>
        <w:t>6.2 Thảo luận</w:t>
      </w:r>
      <w:r w:rsidR="00E76968" w:rsidRPr="00DB7C17">
        <w:rPr>
          <w:rFonts w:ascii="Times New Roman" w:eastAsia="Times New Roman" w:hAnsi="Times New Roman" w:cs="Times New Roman"/>
          <w:b/>
          <w:i/>
          <w:sz w:val="24"/>
          <w:szCs w:val="24"/>
          <w:lang w:eastAsia="vi-VN"/>
        </w:rPr>
        <w:t xml:space="preserve">: </w:t>
      </w:r>
      <w:r w:rsidR="008F50D8" w:rsidRPr="00DB7C17">
        <w:rPr>
          <w:rFonts w:ascii="Times New Roman" w:eastAsia="Times New Roman" w:hAnsi="Times New Roman" w:cs="Times New Roman"/>
          <w:sz w:val="24"/>
          <w:szCs w:val="24"/>
          <w:lang w:eastAsia="vi-VN"/>
        </w:rPr>
        <w:t>Sinh viên được phân công vào các nhóm trong lớp học phần, mỗi nhóm được giao một chủ đề thảo luận phù hợp với nội dun</w:t>
      </w:r>
      <w:r w:rsidR="00E60C2A" w:rsidRPr="00DB7C17">
        <w:rPr>
          <w:rFonts w:ascii="Times New Roman" w:eastAsia="Times New Roman" w:hAnsi="Times New Roman" w:cs="Times New Roman"/>
          <w:sz w:val="24"/>
          <w:szCs w:val="24"/>
          <w:lang w:eastAsia="vi-VN"/>
        </w:rPr>
        <w:t>g học tập của học phần. Giảng viên tổ chức cho các nhóm sinh viên trình bày và trao đổi, thảo luận nội dung của bài thảo luận nhóm. Trên cơ sở đó, giảng viên đánh giá điểm thảo luận nhóm. Điểm thảo luận nhóm được đánh giá theo thang điểm 10 và ghi nhận kết quả này cho mỗi sinh viên tham gia nhóm . Điểm thảo luận có trọng số 30% trong kết quả học phần của sinh viên</w:t>
      </w:r>
      <w:r w:rsidR="00AB3B09" w:rsidRPr="00DB7C17">
        <w:rPr>
          <w:rFonts w:ascii="Times New Roman" w:eastAsia="Times New Roman" w:hAnsi="Times New Roman" w:cs="Times New Roman"/>
          <w:sz w:val="24"/>
          <w:szCs w:val="24"/>
          <w:lang w:eastAsia="vi-VN"/>
        </w:rPr>
        <w:t>. Sinh viên không tham gia thực hiện bài thảo luận nhóm hoặc  bị 0 điểm thảo luận thì không được tham gia thi hết học phần</w:t>
      </w:r>
    </w:p>
    <w:p w:rsidR="00AB3B09" w:rsidRPr="00DB7C17" w:rsidRDefault="00AB3B09" w:rsidP="007E70E4">
      <w:pPr>
        <w:widowControl w:val="0"/>
        <w:shd w:val="clear" w:color="auto" w:fill="FFFFFF"/>
        <w:spacing w:after="0" w:line="312" w:lineRule="auto"/>
        <w:ind w:firstLine="720"/>
        <w:jc w:val="both"/>
        <w:rPr>
          <w:rFonts w:ascii="Times New Roman" w:eastAsia="Times New Roman" w:hAnsi="Times New Roman" w:cs="Times New Roman"/>
          <w:sz w:val="24"/>
          <w:szCs w:val="24"/>
          <w:lang w:eastAsia="vi-VN"/>
        </w:rPr>
      </w:pPr>
      <w:r w:rsidRPr="00DB7C17">
        <w:rPr>
          <w:rFonts w:ascii="Times New Roman" w:eastAsia="Times New Roman" w:hAnsi="Times New Roman" w:cs="Times New Roman"/>
          <w:b/>
          <w:i/>
          <w:sz w:val="24"/>
          <w:szCs w:val="24"/>
          <w:lang w:eastAsia="vi-VN"/>
        </w:rPr>
        <w:t>6.3 Thi hết học phần:</w:t>
      </w:r>
      <w:r w:rsidRPr="00DB7C17">
        <w:rPr>
          <w:rFonts w:ascii="Times New Roman" w:eastAsia="Times New Roman" w:hAnsi="Times New Roman" w:cs="Times New Roman"/>
          <w:sz w:val="24"/>
          <w:szCs w:val="24"/>
          <w:lang w:eastAsia="vi-VN"/>
        </w:rPr>
        <w:t xml:space="preserve"> Bài thi hết học phần là bài thi đánh giá toàn diện kiến thức của sinh viên trong mỗi học phần. Thi hết học phần có thể sử dụng một trong các hình thức sau: thi tự luận, thi trắc nghiệm khách quan, thi trắc nghiệm khách quan kết hợp với thi tự luận, thi vấn đáp, thi trực tiếp trên máy tính. Kết quả thi hết học phần được đánh giá trên thang điểm 10 và trọng số 60% trong kết quả học phần của sinh viên</w:t>
      </w:r>
    </w:p>
    <w:p w:rsidR="00DF3E61" w:rsidRPr="00DB7C17" w:rsidRDefault="00DF3E61" w:rsidP="007E70E4">
      <w:pPr>
        <w:spacing w:after="200" w:line="276" w:lineRule="auto"/>
        <w:jc w:val="both"/>
        <w:rPr>
          <w:rFonts w:ascii="Times New Roman" w:eastAsia="Times New Roman" w:hAnsi="Times New Roman" w:cs="Times New Roman"/>
          <w:b/>
          <w:sz w:val="24"/>
          <w:szCs w:val="24"/>
          <w:lang w:eastAsia="vi-VN"/>
        </w:rPr>
      </w:pPr>
      <w:r w:rsidRPr="00DB7C17">
        <w:rPr>
          <w:rFonts w:ascii="Times New Roman" w:eastAsia="Times New Roman" w:hAnsi="Times New Roman" w:cs="Times New Roman"/>
          <w:b/>
          <w:sz w:val="24"/>
          <w:szCs w:val="24"/>
          <w:lang w:val="vi-VN" w:eastAsia="vi-VN"/>
        </w:rPr>
        <w:t>7. Nội dung chương trình</w:t>
      </w:r>
      <w:r w:rsidRPr="00DB7C17">
        <w:rPr>
          <w:rFonts w:ascii="Times New Roman" w:eastAsia="Times New Roman" w:hAnsi="Times New Roman" w:cs="Times New Roman"/>
          <w:b/>
          <w:sz w:val="24"/>
          <w:szCs w:val="24"/>
          <w:lang w:eastAsia="vi-VN"/>
        </w:rPr>
        <w:t xml:space="preserve"> đào tạo</w:t>
      </w:r>
    </w:p>
    <w:p w:rsidR="00DF3E61" w:rsidRPr="00DB7C17" w:rsidRDefault="00DF3E61" w:rsidP="007E70E4">
      <w:pPr>
        <w:widowControl w:val="0"/>
        <w:shd w:val="clear" w:color="auto" w:fill="FFFFFF"/>
        <w:spacing w:after="0" w:line="312" w:lineRule="auto"/>
        <w:jc w:val="both"/>
        <w:rPr>
          <w:rFonts w:ascii="Times New Roman" w:eastAsia="Times New Roman" w:hAnsi="Times New Roman" w:cs="Times New Roman"/>
          <w:b/>
          <w:i/>
          <w:sz w:val="24"/>
          <w:szCs w:val="24"/>
          <w:lang w:eastAsia="vi-VN"/>
        </w:rPr>
      </w:pPr>
      <w:r w:rsidRPr="00DB7C17">
        <w:rPr>
          <w:rFonts w:ascii="Times New Roman" w:eastAsia="Times New Roman" w:hAnsi="Times New Roman" w:cs="Times New Roman"/>
          <w:b/>
          <w:i/>
          <w:sz w:val="24"/>
          <w:szCs w:val="24"/>
          <w:lang w:eastAsia="vi-VN"/>
        </w:rPr>
        <w:t>7.1. Khung chương trình đào tạo</w:t>
      </w:r>
    </w:p>
    <w:tbl>
      <w:tblPr>
        <w:tblW w:w="9371" w:type="dxa"/>
        <w:tblInd w:w="93" w:type="dxa"/>
        <w:tblLook w:val="04A0" w:firstRow="1" w:lastRow="0" w:firstColumn="1" w:lastColumn="0" w:noHBand="0" w:noVBand="1"/>
      </w:tblPr>
      <w:tblGrid>
        <w:gridCol w:w="940"/>
        <w:gridCol w:w="6021"/>
        <w:gridCol w:w="1134"/>
        <w:gridCol w:w="1276"/>
      </w:tblGrid>
      <w:tr w:rsidR="00111681" w:rsidRPr="00DB7C17" w:rsidTr="00111681">
        <w:trPr>
          <w:trHeight w:val="990"/>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111681" w:rsidRPr="00DB7C17" w:rsidRDefault="001E48DF" w:rsidP="007E70E4">
            <w:pPr>
              <w:spacing w:after="0" w:line="312" w:lineRule="auto"/>
              <w:jc w:val="both"/>
              <w:rPr>
                <w:rFonts w:ascii="Times New Roman" w:eastAsia="Times New Roman" w:hAnsi="Times New Roman" w:cs="Times New Roman"/>
                <w:b/>
                <w:bCs/>
                <w:sz w:val="24"/>
                <w:szCs w:val="24"/>
              </w:rPr>
            </w:pPr>
            <w:r w:rsidRPr="00DB7C17">
              <w:rPr>
                <w:rFonts w:ascii="Times New Roman" w:eastAsia="Times New Roman" w:hAnsi="Times New Roman" w:cs="Times New Roman"/>
                <w:b/>
                <w:bCs/>
                <w:sz w:val="24"/>
                <w:szCs w:val="24"/>
              </w:rPr>
              <w:t>STT</w:t>
            </w:r>
          </w:p>
        </w:tc>
        <w:tc>
          <w:tcPr>
            <w:tcW w:w="6021" w:type="dxa"/>
            <w:tcBorders>
              <w:top w:val="single" w:sz="4" w:space="0" w:color="auto"/>
              <w:left w:val="nil"/>
              <w:bottom w:val="single" w:sz="4" w:space="0" w:color="auto"/>
              <w:right w:val="single" w:sz="4" w:space="0" w:color="auto"/>
            </w:tcBorders>
            <w:shd w:val="clear" w:color="auto" w:fill="auto"/>
            <w:vAlign w:val="center"/>
          </w:tcPr>
          <w:p w:rsidR="00111681" w:rsidRPr="00DB7C17" w:rsidRDefault="001E48DF" w:rsidP="007E70E4">
            <w:pPr>
              <w:spacing w:after="0" w:line="312" w:lineRule="auto"/>
              <w:jc w:val="both"/>
              <w:rPr>
                <w:rFonts w:ascii="Times New Roman" w:eastAsia="Times New Roman" w:hAnsi="Times New Roman" w:cs="Times New Roman"/>
                <w:b/>
                <w:bCs/>
                <w:sz w:val="24"/>
                <w:szCs w:val="24"/>
              </w:rPr>
            </w:pPr>
            <w:r w:rsidRPr="00DB7C17">
              <w:rPr>
                <w:rFonts w:ascii="Times New Roman" w:eastAsia="Times New Roman" w:hAnsi="Times New Roman" w:cs="Times New Roman"/>
                <w:b/>
                <w:bCs/>
                <w:sz w:val="24"/>
                <w:szCs w:val="24"/>
              </w:rPr>
              <w:t>KIẾN THỨC</w:t>
            </w:r>
          </w:p>
        </w:tc>
        <w:tc>
          <w:tcPr>
            <w:tcW w:w="1134" w:type="dxa"/>
            <w:tcBorders>
              <w:top w:val="single" w:sz="4" w:space="0" w:color="auto"/>
              <w:left w:val="nil"/>
              <w:bottom w:val="single" w:sz="4" w:space="0" w:color="auto"/>
              <w:right w:val="nil"/>
            </w:tcBorders>
            <w:shd w:val="clear" w:color="auto" w:fill="auto"/>
            <w:vAlign w:val="center"/>
          </w:tcPr>
          <w:p w:rsidR="00111681" w:rsidRPr="00DB7C17" w:rsidRDefault="001E48DF" w:rsidP="007E70E4">
            <w:pPr>
              <w:spacing w:after="0" w:line="312" w:lineRule="auto"/>
              <w:jc w:val="both"/>
              <w:rPr>
                <w:rFonts w:ascii="Times New Roman" w:eastAsia="Times New Roman" w:hAnsi="Times New Roman" w:cs="Times New Roman"/>
                <w:b/>
                <w:bCs/>
                <w:sz w:val="24"/>
                <w:szCs w:val="24"/>
              </w:rPr>
            </w:pPr>
            <w:r w:rsidRPr="00DB7C17">
              <w:rPr>
                <w:rFonts w:ascii="Times New Roman" w:eastAsia="Times New Roman" w:hAnsi="Times New Roman" w:cs="Times New Roman"/>
                <w:b/>
                <w:bCs/>
                <w:sz w:val="24"/>
                <w:szCs w:val="24"/>
              </w:rPr>
              <w:t>SỐ TÍN CHỈ</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11681" w:rsidRPr="00DB7C17" w:rsidRDefault="001E48DF" w:rsidP="007E70E4">
            <w:pPr>
              <w:spacing w:after="0" w:line="312" w:lineRule="auto"/>
              <w:jc w:val="both"/>
              <w:rPr>
                <w:rFonts w:ascii="Times New Roman" w:eastAsia="Times New Roman" w:hAnsi="Times New Roman" w:cs="Times New Roman"/>
                <w:b/>
                <w:bCs/>
                <w:sz w:val="24"/>
                <w:szCs w:val="24"/>
              </w:rPr>
            </w:pPr>
            <w:r w:rsidRPr="00DB7C17">
              <w:rPr>
                <w:rFonts w:ascii="Times New Roman" w:eastAsia="Times New Roman" w:hAnsi="Times New Roman" w:cs="Times New Roman"/>
                <w:b/>
                <w:bCs/>
                <w:sz w:val="24"/>
                <w:szCs w:val="24"/>
              </w:rPr>
              <w:t>CẤU TRÚC HP</w:t>
            </w:r>
          </w:p>
        </w:tc>
      </w:tr>
      <w:tr w:rsidR="002942C1" w:rsidRPr="00DB7C17" w:rsidTr="00792441">
        <w:trPr>
          <w:trHeight w:val="543"/>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sz w:val="24"/>
                <w:szCs w:val="24"/>
              </w:rPr>
            </w:pPr>
            <w:r w:rsidRPr="00DB7C17">
              <w:rPr>
                <w:rFonts w:ascii="Times New Roman" w:eastAsia="Times New Roman" w:hAnsi="Times New Roman" w:cs="Times New Roman"/>
                <w:b/>
                <w:bCs/>
                <w:sz w:val="24"/>
                <w:szCs w:val="24"/>
              </w:rPr>
              <w:t>1</w:t>
            </w:r>
          </w:p>
        </w:tc>
        <w:tc>
          <w:tcPr>
            <w:tcW w:w="6021" w:type="dxa"/>
            <w:tcBorders>
              <w:top w:val="single" w:sz="4" w:space="0" w:color="auto"/>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sz w:val="24"/>
                <w:szCs w:val="24"/>
              </w:rPr>
            </w:pPr>
            <w:r w:rsidRPr="00DB7C17">
              <w:rPr>
                <w:rFonts w:ascii="Times New Roman" w:eastAsia="Times New Roman" w:hAnsi="Times New Roman" w:cs="Times New Roman"/>
                <w:b/>
                <w:bCs/>
                <w:sz w:val="24"/>
                <w:szCs w:val="24"/>
              </w:rPr>
              <w:t>KIẾN THỨC GIÁO DỤC ĐẠI CƯƠNG</w:t>
            </w:r>
          </w:p>
        </w:tc>
        <w:tc>
          <w:tcPr>
            <w:tcW w:w="1134" w:type="dxa"/>
            <w:tcBorders>
              <w:top w:val="single" w:sz="4" w:space="0" w:color="auto"/>
              <w:left w:val="nil"/>
              <w:bottom w:val="single" w:sz="4" w:space="0" w:color="auto"/>
              <w:right w:val="nil"/>
            </w:tcBorders>
            <w:shd w:val="clear" w:color="auto" w:fill="auto"/>
            <w:vAlign w:val="center"/>
            <w:hideMark/>
          </w:tcPr>
          <w:p w:rsidR="002942C1" w:rsidRPr="00DB7C17" w:rsidRDefault="005F77C9" w:rsidP="007E70E4">
            <w:pPr>
              <w:spacing w:after="0" w:line="312"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29</w:t>
            </w:r>
            <w:r w:rsidR="002942C1" w:rsidRPr="00DB7C17">
              <w:rPr>
                <w:rFonts w:ascii="Times New Roman" w:eastAsia="Times New Roman" w:hAnsi="Times New Roman" w:cs="Times New Roman"/>
                <w:b/>
                <w:bCs/>
                <w:sz w:val="24"/>
                <w:szCs w:val="24"/>
              </w:rPr>
              <w:t xml:space="preserve"> TC.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sz w:val="24"/>
                <w:szCs w:val="24"/>
              </w:rPr>
            </w:pP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sz w:val="24"/>
                <w:szCs w:val="24"/>
              </w:rPr>
            </w:pPr>
            <w:r w:rsidRPr="00DB7C17">
              <w:rPr>
                <w:rFonts w:ascii="Times New Roman" w:eastAsia="Times New Roman" w:hAnsi="Times New Roman" w:cs="Times New Roman"/>
                <w:b/>
                <w:bCs/>
                <w:sz w:val="24"/>
                <w:szCs w:val="24"/>
              </w:rPr>
              <w:t xml:space="preserve">1.1. </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sz w:val="24"/>
                <w:szCs w:val="24"/>
              </w:rPr>
            </w:pPr>
            <w:r w:rsidRPr="00DB7C17">
              <w:rPr>
                <w:rFonts w:ascii="Times New Roman" w:eastAsia="Times New Roman" w:hAnsi="Times New Roman" w:cs="Times New Roman"/>
                <w:b/>
                <w:bCs/>
                <w:sz w:val="24"/>
                <w:szCs w:val="24"/>
              </w:rPr>
              <w:t>Các học phần bắt buộc</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sz w:val="24"/>
                <w:szCs w:val="24"/>
              </w:rPr>
            </w:pPr>
            <w:r w:rsidRPr="00DB7C17">
              <w:rPr>
                <w:rFonts w:ascii="Times New Roman" w:eastAsia="Times New Roman" w:hAnsi="Times New Roman" w:cs="Times New Roman"/>
                <w:b/>
                <w:bCs/>
                <w:sz w:val="24"/>
                <w:szCs w:val="24"/>
              </w:rPr>
              <w:t>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sz w:val="24"/>
                <w:szCs w:val="24"/>
              </w:rPr>
            </w:pPr>
            <w:r w:rsidRPr="00DB7C17">
              <w:rPr>
                <w:rFonts w:ascii="Times New Roman" w:eastAsia="Times New Roman" w:hAnsi="Times New Roman" w:cs="Times New Roman"/>
                <w:b/>
                <w:bCs/>
                <w:sz w:val="24"/>
                <w:szCs w:val="24"/>
              </w:rPr>
              <w:t> </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1</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Triết học Mác - Lê Nin</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36,9</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Kinh tế chính trị Mác - Lê Nin</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24,6</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Tư tưởng Hồ Chí Minh</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24,6</w:t>
            </w:r>
          </w:p>
        </w:tc>
      </w:tr>
      <w:tr w:rsidR="002942C1" w:rsidRPr="00DB7C17" w:rsidTr="00305BC4">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4</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Lịch sử Đảng Cộng sản Việt Nam</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24,6</w:t>
            </w:r>
          </w:p>
        </w:tc>
      </w:tr>
      <w:tr w:rsidR="002942C1" w:rsidRPr="00DB7C17" w:rsidTr="00305BC4">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5</w:t>
            </w:r>
          </w:p>
        </w:tc>
        <w:tc>
          <w:tcPr>
            <w:tcW w:w="6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Chủ nghĩa xã hội khoa học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24,6</w:t>
            </w:r>
          </w:p>
        </w:tc>
      </w:tr>
      <w:tr w:rsidR="002942C1" w:rsidRPr="00DB7C17" w:rsidTr="00305BC4">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6</w:t>
            </w:r>
          </w:p>
        </w:tc>
        <w:tc>
          <w:tcPr>
            <w:tcW w:w="6021" w:type="dxa"/>
            <w:tcBorders>
              <w:top w:val="single" w:sz="4" w:space="0" w:color="auto"/>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 xml:space="preserve">Pháp luật đại cương </w:t>
            </w:r>
          </w:p>
        </w:tc>
        <w:tc>
          <w:tcPr>
            <w:tcW w:w="1134" w:type="dxa"/>
            <w:tcBorders>
              <w:top w:val="single" w:sz="4" w:space="0" w:color="auto"/>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24,6</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7</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Tiếng Anh 1</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24,6</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8</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Tiếng Anh 2</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24,6</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9</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Tiếng Anh 3</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24,6</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10</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 xml:space="preserve">Toán đại cương </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36,9</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11</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Tin học quản lý</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36,9</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lastRenderedPageBreak/>
              <w:t>12</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Phương pháp nghiên cứu khoa học</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24,6</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sz w:val="24"/>
                <w:szCs w:val="24"/>
              </w:rPr>
            </w:pPr>
            <w:r w:rsidRPr="00DB7C17">
              <w:rPr>
                <w:rFonts w:ascii="Times New Roman" w:eastAsia="Times New Roman" w:hAnsi="Times New Roman" w:cs="Times New Roman"/>
                <w:b/>
                <w:bCs/>
                <w:sz w:val="24"/>
                <w:szCs w:val="24"/>
              </w:rPr>
              <w:t>1.2.</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sz w:val="24"/>
                <w:szCs w:val="24"/>
              </w:rPr>
            </w:pPr>
            <w:r w:rsidRPr="00DB7C17">
              <w:rPr>
                <w:rFonts w:ascii="Times New Roman" w:eastAsia="Times New Roman" w:hAnsi="Times New Roman" w:cs="Times New Roman"/>
                <w:b/>
                <w:bCs/>
                <w:sz w:val="24"/>
                <w:szCs w:val="24"/>
              </w:rPr>
              <w:t>Các học phần tự chọn</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sz w:val="24"/>
                <w:szCs w:val="24"/>
              </w:rPr>
            </w:pPr>
            <w:r w:rsidRPr="00DB7C17">
              <w:rPr>
                <w:rFonts w:ascii="Times New Roman" w:eastAsia="Times New Roman" w:hAnsi="Times New Roman" w:cs="Times New Roman"/>
                <w:b/>
                <w:bCs/>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24,6</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 </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i/>
                <w:iCs/>
                <w:sz w:val="24"/>
                <w:szCs w:val="24"/>
              </w:rPr>
            </w:pPr>
            <w:r w:rsidRPr="00DB7C17">
              <w:rPr>
                <w:rFonts w:ascii="Times New Roman" w:eastAsia="Times New Roman" w:hAnsi="Times New Roman" w:cs="Times New Roman"/>
                <w:i/>
                <w:iCs/>
                <w:sz w:val="24"/>
                <w:szCs w:val="24"/>
              </w:rPr>
              <w:t>Chọn 2 TC trong các HP sau:</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 </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1</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Lịch sử các học thuyết kinh tế</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24,6</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Xã hội học đại cương</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24,6</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Cơ sở văn hóa Việt Nam</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24,6</w:t>
            </w:r>
          </w:p>
        </w:tc>
      </w:tr>
      <w:tr w:rsidR="002942C1" w:rsidRPr="00DB7C17" w:rsidTr="00111681">
        <w:trPr>
          <w:trHeight w:val="33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sz w:val="24"/>
                <w:szCs w:val="24"/>
              </w:rPr>
            </w:pPr>
            <w:r w:rsidRPr="00DB7C17">
              <w:rPr>
                <w:rFonts w:ascii="Times New Roman" w:eastAsia="Times New Roman" w:hAnsi="Times New Roman" w:cs="Times New Roman"/>
                <w:b/>
                <w:bCs/>
                <w:sz w:val="24"/>
                <w:szCs w:val="24"/>
              </w:rPr>
              <w:t>2</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sz w:val="24"/>
                <w:szCs w:val="24"/>
              </w:rPr>
            </w:pPr>
            <w:r w:rsidRPr="00DB7C17">
              <w:rPr>
                <w:rFonts w:ascii="Times New Roman" w:eastAsia="Times New Roman" w:hAnsi="Times New Roman" w:cs="Times New Roman"/>
                <w:b/>
                <w:bCs/>
                <w:sz w:val="24"/>
                <w:szCs w:val="24"/>
              </w:rPr>
              <w:t>KIẾN THỨC GIÁO DỤC CHUYÊN NGHIỆP</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sz w:val="24"/>
                <w:szCs w:val="24"/>
              </w:rPr>
            </w:pPr>
            <w:r w:rsidRPr="00DB7C17">
              <w:rPr>
                <w:rFonts w:ascii="Times New Roman" w:eastAsia="Times New Roman" w:hAnsi="Times New Roman" w:cs="Times New Roman"/>
                <w:b/>
                <w:bCs/>
                <w:sz w:val="24"/>
                <w:szCs w:val="24"/>
              </w:rPr>
              <w:t>91 TC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sz w:val="24"/>
                <w:szCs w:val="24"/>
              </w:rPr>
            </w:pPr>
            <w:r w:rsidRPr="00DB7C17">
              <w:rPr>
                <w:rFonts w:ascii="Times New Roman" w:eastAsia="Times New Roman" w:hAnsi="Times New Roman" w:cs="Times New Roman"/>
                <w:b/>
                <w:bCs/>
                <w:sz w:val="24"/>
                <w:szCs w:val="24"/>
              </w:rPr>
              <w:t> </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sz w:val="24"/>
                <w:szCs w:val="24"/>
              </w:rPr>
            </w:pPr>
            <w:r w:rsidRPr="00DB7C17">
              <w:rPr>
                <w:rFonts w:ascii="Times New Roman" w:eastAsia="Times New Roman" w:hAnsi="Times New Roman" w:cs="Times New Roman"/>
                <w:b/>
                <w:bCs/>
                <w:sz w:val="24"/>
                <w:szCs w:val="24"/>
              </w:rPr>
              <w:t>2.1.</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sz w:val="24"/>
                <w:szCs w:val="24"/>
              </w:rPr>
            </w:pPr>
            <w:r w:rsidRPr="00DB7C17">
              <w:rPr>
                <w:rFonts w:ascii="Times New Roman" w:eastAsia="Times New Roman" w:hAnsi="Times New Roman" w:cs="Times New Roman"/>
                <w:b/>
                <w:bCs/>
                <w:sz w:val="24"/>
                <w:szCs w:val="24"/>
              </w:rPr>
              <w:t>Kiến thức cơ sở ngành</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sz w:val="24"/>
                <w:szCs w:val="24"/>
              </w:rPr>
            </w:pPr>
            <w:r w:rsidRPr="00DB7C17">
              <w:rPr>
                <w:rFonts w:ascii="Times New Roman" w:eastAsia="Times New Roman" w:hAnsi="Times New Roman" w:cs="Times New Roman"/>
                <w:b/>
                <w:bCs/>
                <w:sz w:val="24"/>
                <w:szCs w:val="24"/>
              </w:rPr>
              <w:t>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sz w:val="24"/>
                <w:szCs w:val="24"/>
              </w:rPr>
            </w:pPr>
            <w:r w:rsidRPr="00DB7C17">
              <w:rPr>
                <w:rFonts w:ascii="Times New Roman" w:eastAsia="Times New Roman" w:hAnsi="Times New Roman" w:cs="Times New Roman"/>
                <w:b/>
                <w:bCs/>
                <w:sz w:val="24"/>
                <w:szCs w:val="24"/>
              </w:rPr>
              <w:t> </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i/>
                <w:iCs/>
                <w:sz w:val="24"/>
                <w:szCs w:val="24"/>
              </w:rPr>
            </w:pPr>
            <w:r w:rsidRPr="00DB7C17">
              <w:rPr>
                <w:rFonts w:ascii="Times New Roman" w:eastAsia="Times New Roman" w:hAnsi="Times New Roman" w:cs="Times New Roman"/>
                <w:b/>
                <w:bCs/>
                <w:i/>
                <w:iCs/>
                <w:sz w:val="24"/>
                <w:szCs w:val="24"/>
              </w:rPr>
              <w:t>2.1.1.</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i/>
                <w:iCs/>
                <w:sz w:val="24"/>
                <w:szCs w:val="24"/>
              </w:rPr>
            </w:pPr>
            <w:r w:rsidRPr="00DB7C17">
              <w:rPr>
                <w:rFonts w:ascii="Times New Roman" w:eastAsia="Times New Roman" w:hAnsi="Times New Roman" w:cs="Times New Roman"/>
                <w:b/>
                <w:bCs/>
                <w:i/>
                <w:iCs/>
                <w:sz w:val="24"/>
                <w:szCs w:val="24"/>
              </w:rPr>
              <w:t>Các học phần bắt buộc</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i/>
                <w:iCs/>
                <w:sz w:val="24"/>
                <w:szCs w:val="24"/>
              </w:rPr>
            </w:pPr>
            <w:r w:rsidRPr="00DB7C17">
              <w:rPr>
                <w:rFonts w:ascii="Times New Roman" w:eastAsia="Times New Roman" w:hAnsi="Times New Roman" w:cs="Times New Roman"/>
                <w:b/>
                <w:bCs/>
                <w:i/>
                <w:iCs/>
                <w:sz w:val="24"/>
                <w:szCs w:val="24"/>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i/>
                <w:iCs/>
                <w:sz w:val="24"/>
                <w:szCs w:val="24"/>
              </w:rPr>
            </w:pPr>
            <w:r w:rsidRPr="00DB7C17">
              <w:rPr>
                <w:rFonts w:ascii="Times New Roman" w:eastAsia="Times New Roman" w:hAnsi="Times New Roman" w:cs="Times New Roman"/>
                <w:b/>
                <w:bCs/>
                <w:i/>
                <w:iCs/>
                <w:sz w:val="24"/>
                <w:szCs w:val="24"/>
              </w:rPr>
              <w:t> </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1</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Kinh tế vi mô 1</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36,9</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Kinh tế vĩ mô 1</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36,9</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Quản trị học</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36,9</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4</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 xml:space="preserve">Marketing căn bản </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36,9</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5</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Tâm lý quản trị kinh doanh</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24,6</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6</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Tiếng Anh chuyên ngành 1</w:t>
            </w:r>
          </w:p>
        </w:tc>
        <w:tc>
          <w:tcPr>
            <w:tcW w:w="1134"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24,6</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7</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Tiếng Anh chuyên ngành 2</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24,6</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i/>
                <w:iCs/>
                <w:sz w:val="24"/>
                <w:szCs w:val="24"/>
              </w:rPr>
            </w:pPr>
            <w:r w:rsidRPr="00DB7C17">
              <w:rPr>
                <w:rFonts w:ascii="Times New Roman" w:eastAsia="Times New Roman" w:hAnsi="Times New Roman" w:cs="Times New Roman"/>
                <w:b/>
                <w:bCs/>
                <w:i/>
                <w:iCs/>
                <w:sz w:val="24"/>
                <w:szCs w:val="24"/>
              </w:rPr>
              <w:t xml:space="preserve">2.1.2. </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i/>
                <w:iCs/>
                <w:sz w:val="24"/>
                <w:szCs w:val="24"/>
              </w:rPr>
            </w:pPr>
            <w:r w:rsidRPr="00DB7C17">
              <w:rPr>
                <w:rFonts w:ascii="Times New Roman" w:eastAsia="Times New Roman" w:hAnsi="Times New Roman" w:cs="Times New Roman"/>
                <w:b/>
                <w:bCs/>
                <w:i/>
                <w:iCs/>
                <w:sz w:val="24"/>
                <w:szCs w:val="24"/>
              </w:rPr>
              <w:t>Các học phần tự chọn</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i/>
                <w:iCs/>
                <w:sz w:val="24"/>
                <w:szCs w:val="24"/>
              </w:rPr>
            </w:pPr>
            <w:r w:rsidRPr="00DB7C17">
              <w:rPr>
                <w:rFonts w:ascii="Times New Roman" w:eastAsia="Times New Roman" w:hAnsi="Times New Roman" w:cs="Times New Roman"/>
                <w:b/>
                <w:bCs/>
                <w:i/>
                <w:iCs/>
                <w:sz w:val="24"/>
                <w:szCs w:val="24"/>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i/>
                <w:iCs/>
                <w:sz w:val="24"/>
                <w:szCs w:val="24"/>
              </w:rPr>
            </w:pPr>
            <w:r w:rsidRPr="00DB7C17">
              <w:rPr>
                <w:rFonts w:ascii="Times New Roman" w:eastAsia="Times New Roman" w:hAnsi="Times New Roman" w:cs="Times New Roman"/>
                <w:b/>
                <w:bCs/>
                <w:i/>
                <w:iCs/>
                <w:sz w:val="24"/>
                <w:szCs w:val="24"/>
              </w:rPr>
              <w:t> </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 </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i/>
                <w:iCs/>
                <w:sz w:val="24"/>
                <w:szCs w:val="24"/>
              </w:rPr>
            </w:pPr>
            <w:r w:rsidRPr="00DB7C17">
              <w:rPr>
                <w:rFonts w:ascii="Times New Roman" w:eastAsia="Times New Roman" w:hAnsi="Times New Roman" w:cs="Times New Roman"/>
                <w:i/>
                <w:iCs/>
                <w:sz w:val="24"/>
                <w:szCs w:val="24"/>
              </w:rPr>
              <w:t>Chọn 11 TC trong các HP sau:</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 </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1</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 xml:space="preserve">Nguyên lý thống kê </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36,9</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Nhập môn Tài chính tiền tệ</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36,9</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Hành vi khách hàng</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36,9</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4</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 xml:space="preserve">Kinh tế lượng </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36,9</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5</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 xml:space="preserve">Thương mại điện tử căn bản </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36,9</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6</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Nguyên lý kế toán</w:t>
            </w:r>
          </w:p>
        </w:tc>
        <w:tc>
          <w:tcPr>
            <w:tcW w:w="1134" w:type="dxa"/>
            <w:tcBorders>
              <w:top w:val="nil"/>
              <w:left w:val="nil"/>
              <w:bottom w:val="nil"/>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36,9</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7</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B75DBB"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Kinh tế thương mại đại cương</w:t>
            </w:r>
          </w:p>
        </w:tc>
        <w:tc>
          <w:tcPr>
            <w:tcW w:w="1134" w:type="dxa"/>
            <w:tcBorders>
              <w:top w:val="single" w:sz="4" w:space="0" w:color="auto"/>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24,6</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8</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Kinh tế doanh nghiệp</w:t>
            </w:r>
          </w:p>
        </w:tc>
        <w:tc>
          <w:tcPr>
            <w:tcW w:w="1134"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24,6</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9</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Kinh tế môi trường</w:t>
            </w:r>
          </w:p>
        </w:tc>
        <w:tc>
          <w:tcPr>
            <w:tcW w:w="1134"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24,6</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sz w:val="24"/>
                <w:szCs w:val="24"/>
              </w:rPr>
            </w:pPr>
            <w:r w:rsidRPr="00DB7C17">
              <w:rPr>
                <w:rFonts w:ascii="Times New Roman" w:eastAsia="Times New Roman" w:hAnsi="Times New Roman" w:cs="Times New Roman"/>
                <w:b/>
                <w:bCs/>
                <w:sz w:val="24"/>
                <w:szCs w:val="24"/>
              </w:rPr>
              <w:t>2.2.</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sz w:val="24"/>
                <w:szCs w:val="24"/>
              </w:rPr>
            </w:pPr>
            <w:r w:rsidRPr="00DB7C17">
              <w:rPr>
                <w:rFonts w:ascii="Times New Roman" w:eastAsia="Times New Roman" w:hAnsi="Times New Roman" w:cs="Times New Roman"/>
                <w:b/>
                <w:bCs/>
                <w:sz w:val="24"/>
                <w:szCs w:val="24"/>
              </w:rPr>
              <w:t>Kiến thức ngành (bao gồm chuyên ngành)</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sz w:val="24"/>
                <w:szCs w:val="24"/>
              </w:rPr>
            </w:pPr>
            <w:r w:rsidRPr="00DB7C17">
              <w:rPr>
                <w:rFonts w:ascii="Times New Roman" w:eastAsia="Times New Roman" w:hAnsi="Times New Roman" w:cs="Times New Roman"/>
                <w:b/>
                <w:bCs/>
                <w:sz w:val="24"/>
                <w:szCs w:val="24"/>
              </w:rPr>
              <w:t>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sz w:val="24"/>
                <w:szCs w:val="24"/>
              </w:rPr>
            </w:pPr>
            <w:r w:rsidRPr="00DB7C17">
              <w:rPr>
                <w:rFonts w:ascii="Times New Roman" w:eastAsia="Times New Roman" w:hAnsi="Times New Roman" w:cs="Times New Roman"/>
                <w:b/>
                <w:bCs/>
                <w:sz w:val="24"/>
                <w:szCs w:val="24"/>
              </w:rPr>
              <w:t> </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i/>
                <w:iCs/>
                <w:sz w:val="24"/>
                <w:szCs w:val="24"/>
              </w:rPr>
            </w:pPr>
            <w:r w:rsidRPr="00DB7C17">
              <w:rPr>
                <w:rFonts w:ascii="Times New Roman" w:eastAsia="Times New Roman" w:hAnsi="Times New Roman" w:cs="Times New Roman"/>
                <w:b/>
                <w:bCs/>
                <w:i/>
                <w:iCs/>
                <w:sz w:val="24"/>
                <w:szCs w:val="24"/>
              </w:rPr>
              <w:t>2.2.1.</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i/>
                <w:iCs/>
                <w:sz w:val="24"/>
                <w:szCs w:val="24"/>
              </w:rPr>
            </w:pPr>
            <w:r w:rsidRPr="00DB7C17">
              <w:rPr>
                <w:rFonts w:ascii="Times New Roman" w:eastAsia="Times New Roman" w:hAnsi="Times New Roman" w:cs="Times New Roman"/>
                <w:b/>
                <w:bCs/>
                <w:i/>
                <w:iCs/>
                <w:sz w:val="24"/>
                <w:szCs w:val="24"/>
              </w:rPr>
              <w:t>Các học phần bắt buộc</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i/>
                <w:iCs/>
                <w:sz w:val="24"/>
                <w:szCs w:val="24"/>
              </w:rPr>
            </w:pPr>
            <w:r w:rsidRPr="00DB7C17">
              <w:rPr>
                <w:rFonts w:ascii="Times New Roman" w:eastAsia="Times New Roman" w:hAnsi="Times New Roman" w:cs="Times New Roman"/>
                <w:b/>
                <w:bCs/>
                <w:i/>
                <w:iCs/>
                <w:sz w:val="24"/>
                <w:szCs w:val="24"/>
              </w:rPr>
              <w:t>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i/>
                <w:iCs/>
                <w:sz w:val="24"/>
                <w:szCs w:val="24"/>
              </w:rPr>
            </w:pPr>
            <w:r w:rsidRPr="00DB7C17">
              <w:rPr>
                <w:rFonts w:ascii="Times New Roman" w:eastAsia="Times New Roman" w:hAnsi="Times New Roman" w:cs="Times New Roman"/>
                <w:b/>
                <w:bCs/>
                <w:i/>
                <w:iCs/>
                <w:sz w:val="24"/>
                <w:szCs w:val="24"/>
              </w:rPr>
              <w:t> </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1</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Quản trị nhân lực căn bản</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36,9</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B75DBB"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Quản trị tài chính 1</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36,9</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7B0BD8"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 xml:space="preserve">Quản trị chiến lược </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7E70E4" w:rsidP="007E70E4">
            <w:pPr>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36,9</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4</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Quản trị sản xuất</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36,9</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5</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7B0BD8"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 xml:space="preserve">Quản trị bán hàng </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7E70E4" w:rsidP="007E70E4">
            <w:pPr>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36,9</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6</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Quản trị dự án</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36,9</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7</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Quản trị nhóm làm việc</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24,6</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8</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Khởi sự kinh doanh</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24,6</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9</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 xml:space="preserve">Quản trị công ty </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36,9</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10</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Quản trị rủi ro</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24,6</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lastRenderedPageBreak/>
              <w:t>11</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Văn hóa kinh doanh</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24,6</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i/>
                <w:iCs/>
                <w:sz w:val="24"/>
                <w:szCs w:val="24"/>
              </w:rPr>
            </w:pPr>
            <w:r w:rsidRPr="00DB7C17">
              <w:rPr>
                <w:rFonts w:ascii="Times New Roman" w:eastAsia="Times New Roman" w:hAnsi="Times New Roman" w:cs="Times New Roman"/>
                <w:b/>
                <w:bCs/>
                <w:i/>
                <w:iCs/>
                <w:sz w:val="24"/>
                <w:szCs w:val="24"/>
              </w:rPr>
              <w:t>2.2.2.</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i/>
                <w:iCs/>
                <w:sz w:val="24"/>
                <w:szCs w:val="24"/>
              </w:rPr>
            </w:pPr>
            <w:r w:rsidRPr="00DB7C17">
              <w:rPr>
                <w:rFonts w:ascii="Times New Roman" w:eastAsia="Times New Roman" w:hAnsi="Times New Roman" w:cs="Times New Roman"/>
                <w:b/>
                <w:bCs/>
                <w:i/>
                <w:iCs/>
                <w:sz w:val="24"/>
                <w:szCs w:val="24"/>
              </w:rPr>
              <w:t>Các học phần tự chọn</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i/>
                <w:iCs/>
                <w:sz w:val="24"/>
                <w:szCs w:val="24"/>
              </w:rPr>
            </w:pPr>
            <w:r w:rsidRPr="00DB7C17">
              <w:rPr>
                <w:rFonts w:ascii="Times New Roman" w:eastAsia="Times New Roman" w:hAnsi="Times New Roman" w:cs="Times New Roman"/>
                <w:b/>
                <w:bCs/>
                <w:i/>
                <w:iCs/>
                <w:sz w:val="24"/>
                <w:szCs w:val="24"/>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i/>
                <w:iCs/>
                <w:sz w:val="24"/>
                <w:szCs w:val="24"/>
              </w:rPr>
            </w:pPr>
            <w:r w:rsidRPr="00DB7C17">
              <w:rPr>
                <w:rFonts w:ascii="Times New Roman" w:eastAsia="Times New Roman" w:hAnsi="Times New Roman" w:cs="Times New Roman"/>
                <w:b/>
                <w:bCs/>
                <w:i/>
                <w:iCs/>
                <w:sz w:val="24"/>
                <w:szCs w:val="24"/>
              </w:rPr>
              <w:t> </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 </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i/>
                <w:iCs/>
                <w:sz w:val="24"/>
                <w:szCs w:val="24"/>
              </w:rPr>
            </w:pPr>
            <w:r w:rsidRPr="00DB7C17">
              <w:rPr>
                <w:rFonts w:ascii="Times New Roman" w:eastAsia="Times New Roman" w:hAnsi="Times New Roman" w:cs="Times New Roman"/>
                <w:i/>
                <w:iCs/>
                <w:sz w:val="24"/>
                <w:szCs w:val="24"/>
              </w:rPr>
              <w:t>Chọn 11 TC trong các HP sau:</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 </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1</w:t>
            </w:r>
          </w:p>
        </w:tc>
        <w:tc>
          <w:tcPr>
            <w:tcW w:w="6021" w:type="dxa"/>
            <w:tcBorders>
              <w:top w:val="nil"/>
              <w:left w:val="nil"/>
              <w:bottom w:val="nil"/>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Quản trị thương hiệu 1</w:t>
            </w:r>
          </w:p>
        </w:tc>
        <w:tc>
          <w:tcPr>
            <w:tcW w:w="1134" w:type="dxa"/>
            <w:tcBorders>
              <w:top w:val="nil"/>
              <w:left w:val="single" w:sz="4" w:space="0" w:color="auto"/>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36,9</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w:t>
            </w:r>
          </w:p>
        </w:tc>
        <w:tc>
          <w:tcPr>
            <w:tcW w:w="6021" w:type="dxa"/>
            <w:tcBorders>
              <w:top w:val="single" w:sz="4" w:space="0" w:color="auto"/>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Quản trị chất lượng</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36,9</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Quản trị logistic</w:t>
            </w:r>
            <w:r w:rsidR="007A4E6C" w:rsidRPr="00DB7C17">
              <w:rPr>
                <w:rFonts w:ascii="Times New Roman" w:eastAsia="Times New Roman" w:hAnsi="Times New Roman" w:cs="Times New Roman"/>
                <w:sz w:val="24"/>
                <w:szCs w:val="24"/>
              </w:rPr>
              <w:t>s</w:t>
            </w:r>
            <w:r w:rsidRPr="00DB7C17">
              <w:rPr>
                <w:rFonts w:ascii="Times New Roman" w:eastAsia="Times New Roman" w:hAnsi="Times New Roman" w:cs="Times New Roman"/>
                <w:sz w:val="24"/>
                <w:szCs w:val="24"/>
              </w:rPr>
              <w:t xml:space="preserve"> kinh doanh</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36,9</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4</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Quản trị dịch vụ</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36,9</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5</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Hệ thống thông tin quản lý</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36,9</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6</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Quản trị Marketing 1</w:t>
            </w:r>
          </w:p>
        </w:tc>
        <w:tc>
          <w:tcPr>
            <w:tcW w:w="1134"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36,9</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7</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Quan hệ lao động</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36,9</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8</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Tuyển dụng nhân lực</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24,6</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9</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Quản trị hành chính văn phòng</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24,6</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0967FA"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10</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Đào tạo và phát triển nhân lực</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24,6</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sz w:val="24"/>
                <w:szCs w:val="24"/>
              </w:rPr>
            </w:pPr>
            <w:r w:rsidRPr="00DB7C17">
              <w:rPr>
                <w:rFonts w:ascii="Times New Roman" w:eastAsia="Times New Roman" w:hAnsi="Times New Roman" w:cs="Times New Roman"/>
                <w:b/>
                <w:bCs/>
                <w:sz w:val="24"/>
                <w:szCs w:val="24"/>
              </w:rPr>
              <w:t>2.3.</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sz w:val="24"/>
                <w:szCs w:val="24"/>
              </w:rPr>
            </w:pPr>
            <w:r w:rsidRPr="00DB7C17">
              <w:rPr>
                <w:rFonts w:ascii="Times New Roman" w:eastAsia="Times New Roman" w:hAnsi="Times New Roman" w:cs="Times New Roman"/>
                <w:b/>
                <w:bCs/>
                <w:sz w:val="24"/>
                <w:szCs w:val="24"/>
              </w:rPr>
              <w:t xml:space="preserve">Kiến thức bổ trợ </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sz w:val="24"/>
                <w:szCs w:val="24"/>
              </w:rPr>
            </w:pPr>
            <w:r w:rsidRPr="00DB7C17">
              <w:rPr>
                <w:rFonts w:ascii="Times New Roman" w:eastAsia="Times New Roman" w:hAnsi="Times New Roman" w:cs="Times New Roman"/>
                <w:b/>
                <w:bCs/>
                <w:sz w:val="24"/>
                <w:szCs w:val="24"/>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sz w:val="24"/>
                <w:szCs w:val="24"/>
              </w:rPr>
            </w:pPr>
            <w:r w:rsidRPr="00DB7C17">
              <w:rPr>
                <w:rFonts w:ascii="Times New Roman" w:eastAsia="Times New Roman" w:hAnsi="Times New Roman" w:cs="Times New Roman"/>
                <w:b/>
                <w:bCs/>
                <w:sz w:val="24"/>
                <w:szCs w:val="24"/>
              </w:rPr>
              <w:t> </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i/>
                <w:iCs/>
                <w:sz w:val="24"/>
                <w:szCs w:val="24"/>
              </w:rPr>
            </w:pPr>
            <w:r w:rsidRPr="00DB7C17">
              <w:rPr>
                <w:rFonts w:ascii="Times New Roman" w:eastAsia="Times New Roman" w:hAnsi="Times New Roman" w:cs="Times New Roman"/>
                <w:b/>
                <w:bCs/>
                <w:i/>
                <w:iCs/>
                <w:sz w:val="24"/>
                <w:szCs w:val="24"/>
              </w:rPr>
              <w:t>2.3.1.</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i/>
                <w:iCs/>
                <w:sz w:val="24"/>
                <w:szCs w:val="24"/>
              </w:rPr>
            </w:pPr>
            <w:r w:rsidRPr="00DB7C17">
              <w:rPr>
                <w:rFonts w:ascii="Times New Roman" w:eastAsia="Times New Roman" w:hAnsi="Times New Roman" w:cs="Times New Roman"/>
                <w:b/>
                <w:bCs/>
                <w:i/>
                <w:iCs/>
                <w:sz w:val="24"/>
                <w:szCs w:val="24"/>
              </w:rPr>
              <w:t>Các học phần bắt buộc</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i/>
                <w:iCs/>
                <w:sz w:val="24"/>
                <w:szCs w:val="24"/>
              </w:rPr>
            </w:pPr>
            <w:r w:rsidRPr="00DB7C17">
              <w:rPr>
                <w:rFonts w:ascii="Times New Roman" w:eastAsia="Times New Roman" w:hAnsi="Times New Roman" w:cs="Times New Roman"/>
                <w:b/>
                <w:bCs/>
                <w:i/>
                <w:iCs/>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i/>
                <w:iCs/>
                <w:sz w:val="24"/>
                <w:szCs w:val="24"/>
              </w:rPr>
            </w:pPr>
            <w:r w:rsidRPr="00DB7C17">
              <w:rPr>
                <w:rFonts w:ascii="Times New Roman" w:eastAsia="Times New Roman" w:hAnsi="Times New Roman" w:cs="Times New Roman"/>
                <w:b/>
                <w:bCs/>
                <w:i/>
                <w:iCs/>
                <w:sz w:val="24"/>
                <w:szCs w:val="24"/>
              </w:rPr>
              <w:t> </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1</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Chiến lược kinh doanh quốc tế</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36,9</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 xml:space="preserve">Luật </w:t>
            </w:r>
            <w:r w:rsidR="007A4E6C" w:rsidRPr="00DB7C17">
              <w:rPr>
                <w:rFonts w:ascii="Times New Roman" w:eastAsia="Times New Roman" w:hAnsi="Times New Roman" w:cs="Times New Roman"/>
                <w:sz w:val="24"/>
                <w:szCs w:val="24"/>
              </w:rPr>
              <w:t>kinh tế 1</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36,9</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i/>
                <w:iCs/>
                <w:sz w:val="24"/>
                <w:szCs w:val="24"/>
              </w:rPr>
            </w:pPr>
            <w:r w:rsidRPr="00DB7C17">
              <w:rPr>
                <w:rFonts w:ascii="Times New Roman" w:eastAsia="Times New Roman" w:hAnsi="Times New Roman" w:cs="Times New Roman"/>
                <w:b/>
                <w:bCs/>
                <w:i/>
                <w:iCs/>
                <w:sz w:val="24"/>
                <w:szCs w:val="24"/>
              </w:rPr>
              <w:t>2.3.2.</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i/>
                <w:iCs/>
                <w:sz w:val="24"/>
                <w:szCs w:val="24"/>
              </w:rPr>
            </w:pPr>
            <w:r w:rsidRPr="00DB7C17">
              <w:rPr>
                <w:rFonts w:ascii="Times New Roman" w:eastAsia="Times New Roman" w:hAnsi="Times New Roman" w:cs="Times New Roman"/>
                <w:b/>
                <w:bCs/>
                <w:i/>
                <w:iCs/>
                <w:sz w:val="24"/>
                <w:szCs w:val="24"/>
              </w:rPr>
              <w:t>Các học phần tự chọn</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i/>
                <w:iCs/>
                <w:sz w:val="24"/>
                <w:szCs w:val="24"/>
              </w:rPr>
            </w:pPr>
            <w:r w:rsidRPr="00DB7C17">
              <w:rPr>
                <w:rFonts w:ascii="Times New Roman" w:eastAsia="Times New Roman" w:hAnsi="Times New Roman" w:cs="Times New Roman"/>
                <w:b/>
                <w:bCs/>
                <w:i/>
                <w:iCs/>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i/>
                <w:iCs/>
                <w:sz w:val="24"/>
                <w:szCs w:val="24"/>
              </w:rPr>
            </w:pPr>
            <w:r w:rsidRPr="00DB7C17">
              <w:rPr>
                <w:rFonts w:ascii="Times New Roman" w:eastAsia="Times New Roman" w:hAnsi="Times New Roman" w:cs="Times New Roman"/>
                <w:b/>
                <w:bCs/>
                <w:i/>
                <w:iCs/>
                <w:sz w:val="24"/>
                <w:szCs w:val="24"/>
              </w:rPr>
              <w:t> </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 </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i/>
                <w:iCs/>
                <w:sz w:val="24"/>
                <w:szCs w:val="24"/>
              </w:rPr>
            </w:pPr>
            <w:r w:rsidRPr="00DB7C17">
              <w:rPr>
                <w:rFonts w:ascii="Times New Roman" w:eastAsia="Times New Roman" w:hAnsi="Times New Roman" w:cs="Times New Roman"/>
                <w:i/>
                <w:iCs/>
                <w:sz w:val="24"/>
                <w:szCs w:val="24"/>
              </w:rPr>
              <w:t>Chọn 6 TC trong các HP sau:</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 </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1</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 xml:space="preserve">Thị trường chứng khoán </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36,9</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2</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Quản trị ngân hàng thương mại 1</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36,9</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Kế toán quản trị</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36,9</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4</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 xml:space="preserve">Quản lý nhà nước </w:t>
            </w:r>
            <w:r w:rsidR="007A4E6C" w:rsidRPr="00DB7C17">
              <w:rPr>
                <w:rFonts w:ascii="Times New Roman" w:eastAsia="Times New Roman" w:hAnsi="Times New Roman" w:cs="Times New Roman"/>
                <w:sz w:val="24"/>
                <w:szCs w:val="24"/>
              </w:rPr>
              <w:t xml:space="preserve">về </w:t>
            </w:r>
            <w:r w:rsidR="00C163EA" w:rsidRPr="00DB7C17">
              <w:rPr>
                <w:rFonts w:ascii="Times New Roman" w:eastAsia="Times New Roman" w:hAnsi="Times New Roman" w:cs="Times New Roman"/>
                <w:sz w:val="24"/>
                <w:szCs w:val="24"/>
              </w:rPr>
              <w:t>kinh tế</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36,9</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5</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Quản trị tác nghiệp thương mại quốc tế</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sz w:val="24"/>
                <w:szCs w:val="24"/>
              </w:rPr>
            </w:pPr>
            <w:r w:rsidRPr="00DB7C17">
              <w:rPr>
                <w:rFonts w:ascii="Times New Roman" w:eastAsia="Times New Roman" w:hAnsi="Times New Roman" w:cs="Times New Roman"/>
                <w:sz w:val="24"/>
                <w:szCs w:val="24"/>
              </w:rPr>
              <w:t>36,9</w:t>
            </w:r>
          </w:p>
        </w:tc>
      </w:tr>
      <w:tr w:rsidR="002942C1" w:rsidRPr="00DB7C17" w:rsidTr="00111681">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sz w:val="24"/>
                <w:szCs w:val="24"/>
              </w:rPr>
            </w:pPr>
            <w:r w:rsidRPr="00DB7C17">
              <w:rPr>
                <w:rFonts w:ascii="Times New Roman" w:eastAsia="Times New Roman" w:hAnsi="Times New Roman" w:cs="Times New Roman"/>
                <w:b/>
                <w:bCs/>
                <w:sz w:val="24"/>
                <w:szCs w:val="24"/>
              </w:rPr>
              <w:t>2.4</w:t>
            </w:r>
          </w:p>
        </w:tc>
        <w:tc>
          <w:tcPr>
            <w:tcW w:w="6021" w:type="dxa"/>
            <w:tcBorders>
              <w:top w:val="nil"/>
              <w:left w:val="nil"/>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sz w:val="24"/>
                <w:szCs w:val="24"/>
              </w:rPr>
            </w:pPr>
            <w:r w:rsidRPr="00DB7C17">
              <w:rPr>
                <w:rFonts w:ascii="Times New Roman" w:eastAsia="Times New Roman" w:hAnsi="Times New Roman" w:cs="Times New Roman"/>
                <w:b/>
                <w:bCs/>
                <w:sz w:val="24"/>
                <w:szCs w:val="24"/>
              </w:rPr>
              <w:t xml:space="preserve">Thực tập nghề nghiệp và làm tốt nghiệp khóa học </w:t>
            </w:r>
          </w:p>
        </w:tc>
        <w:tc>
          <w:tcPr>
            <w:tcW w:w="1134" w:type="dxa"/>
            <w:tcBorders>
              <w:top w:val="nil"/>
              <w:left w:val="nil"/>
              <w:bottom w:val="single" w:sz="4" w:space="0" w:color="auto"/>
              <w:right w:val="nil"/>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sz w:val="24"/>
                <w:szCs w:val="24"/>
              </w:rPr>
            </w:pPr>
            <w:r w:rsidRPr="00DB7C17">
              <w:rPr>
                <w:rFonts w:ascii="Times New Roman" w:eastAsia="Times New Roman" w:hAnsi="Times New Roman" w:cs="Times New Roman"/>
                <w:b/>
                <w:bCs/>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2C1" w:rsidRPr="00DB7C17" w:rsidRDefault="002942C1" w:rsidP="007E70E4">
            <w:pPr>
              <w:spacing w:after="0" w:line="312" w:lineRule="auto"/>
              <w:jc w:val="both"/>
              <w:rPr>
                <w:rFonts w:ascii="Times New Roman" w:eastAsia="Times New Roman" w:hAnsi="Times New Roman" w:cs="Times New Roman"/>
                <w:b/>
                <w:bCs/>
                <w:sz w:val="24"/>
                <w:szCs w:val="24"/>
              </w:rPr>
            </w:pPr>
            <w:r w:rsidRPr="00DB7C17">
              <w:rPr>
                <w:rFonts w:ascii="Times New Roman" w:eastAsia="Times New Roman" w:hAnsi="Times New Roman" w:cs="Times New Roman"/>
                <w:b/>
                <w:bCs/>
                <w:sz w:val="24"/>
                <w:szCs w:val="24"/>
              </w:rPr>
              <w:t> </w:t>
            </w:r>
          </w:p>
        </w:tc>
      </w:tr>
    </w:tbl>
    <w:p w:rsidR="007A4E6C" w:rsidRPr="00DB7C17" w:rsidRDefault="007A4E6C" w:rsidP="007E70E4">
      <w:pPr>
        <w:widowControl w:val="0"/>
        <w:shd w:val="clear" w:color="auto" w:fill="FFFFFF"/>
        <w:spacing w:after="0" w:line="312" w:lineRule="auto"/>
        <w:jc w:val="both"/>
        <w:rPr>
          <w:rFonts w:ascii="Times New Roman" w:eastAsia="Times New Roman" w:hAnsi="Times New Roman" w:cs="Times New Roman"/>
          <w:b/>
          <w:i/>
          <w:iCs/>
          <w:sz w:val="24"/>
          <w:szCs w:val="24"/>
        </w:rPr>
      </w:pPr>
    </w:p>
    <w:p w:rsidR="004A3D00" w:rsidRPr="00DB7C17" w:rsidRDefault="004A3D00" w:rsidP="007E70E4">
      <w:pPr>
        <w:widowControl w:val="0"/>
        <w:shd w:val="clear" w:color="auto" w:fill="FFFFFF"/>
        <w:spacing w:after="0" w:line="312" w:lineRule="auto"/>
        <w:jc w:val="both"/>
        <w:rPr>
          <w:rFonts w:ascii="Times New Roman" w:eastAsia="Times New Roman" w:hAnsi="Times New Roman" w:cs="Times New Roman"/>
          <w:sz w:val="24"/>
          <w:szCs w:val="24"/>
          <w:lang w:eastAsia="vi-VN"/>
        </w:rPr>
      </w:pPr>
      <w:r w:rsidRPr="00DB7C17">
        <w:rPr>
          <w:rFonts w:ascii="Times New Roman" w:eastAsia="Times New Roman" w:hAnsi="Times New Roman" w:cs="Times New Roman"/>
          <w:i/>
          <w:iCs/>
          <w:sz w:val="24"/>
          <w:szCs w:val="24"/>
        </w:rPr>
        <w:t xml:space="preserve">Tổng số TC tích lũy tối thiểu toàn khóa học: 120 TC </w:t>
      </w:r>
    </w:p>
    <w:p w:rsidR="00DF3E61" w:rsidRPr="00DB7C17" w:rsidRDefault="00DF3E61" w:rsidP="007E70E4">
      <w:pPr>
        <w:widowControl w:val="0"/>
        <w:shd w:val="clear" w:color="auto" w:fill="FFFFFF"/>
        <w:spacing w:after="0" w:line="312" w:lineRule="auto"/>
        <w:jc w:val="both"/>
        <w:rPr>
          <w:rFonts w:ascii="Times New Roman" w:eastAsia="Times New Roman" w:hAnsi="Times New Roman" w:cs="Times New Roman"/>
          <w:b/>
          <w:i/>
          <w:sz w:val="24"/>
          <w:szCs w:val="24"/>
          <w:lang w:eastAsia="vi-VN"/>
        </w:rPr>
      </w:pPr>
      <w:r w:rsidRPr="00DB7C17">
        <w:rPr>
          <w:rFonts w:ascii="Times New Roman" w:eastAsia="Times New Roman" w:hAnsi="Times New Roman" w:cs="Times New Roman"/>
          <w:b/>
          <w:i/>
          <w:sz w:val="24"/>
          <w:szCs w:val="24"/>
          <w:lang w:eastAsia="vi-VN"/>
        </w:rPr>
        <w:t xml:space="preserve">7.2. Mô tả các học phần </w:t>
      </w:r>
    </w:p>
    <w:p w:rsidR="00DF3E61" w:rsidRPr="00DB7C17" w:rsidRDefault="00DF3E61" w:rsidP="007E70E4">
      <w:pPr>
        <w:widowControl w:val="0"/>
        <w:shd w:val="clear" w:color="auto" w:fill="FFFFFF"/>
        <w:spacing w:after="0" w:line="312" w:lineRule="auto"/>
        <w:jc w:val="both"/>
        <w:rPr>
          <w:rFonts w:ascii="Times New Roman" w:eastAsia="Times New Roman" w:hAnsi="Times New Roman" w:cs="Times New Roman"/>
          <w:sz w:val="24"/>
          <w:szCs w:val="24"/>
          <w:lang w:eastAsia="vi-VN"/>
        </w:rPr>
      </w:pPr>
      <w:r w:rsidRPr="00DB7C17">
        <w:rPr>
          <w:rFonts w:ascii="Times New Roman" w:eastAsia="Times New Roman" w:hAnsi="Times New Roman" w:cs="Times New Roman"/>
          <w:sz w:val="24"/>
          <w:szCs w:val="24"/>
          <w:lang w:eastAsia="vi-VN"/>
        </w:rPr>
        <w:t>Mục tiêu và tóm tắt nội dung chính của các học phần trong chương trình đào tạo</w:t>
      </w:r>
    </w:p>
    <w:p w:rsidR="00990880" w:rsidRPr="00DB7C17" w:rsidRDefault="00405B64" w:rsidP="007E70E4">
      <w:pPr>
        <w:spacing w:after="0" w:line="312" w:lineRule="auto"/>
        <w:jc w:val="both"/>
        <w:rPr>
          <w:rFonts w:ascii="Times New Roman" w:hAnsi="Times New Roman"/>
          <w:sz w:val="24"/>
          <w:szCs w:val="24"/>
        </w:rPr>
      </w:pPr>
      <w:r w:rsidRPr="00DB7C17">
        <w:rPr>
          <w:rFonts w:ascii="Times New Roman" w:hAnsi="Times New Roman"/>
          <w:b/>
          <w:i/>
          <w:sz w:val="24"/>
          <w:szCs w:val="24"/>
        </w:rPr>
        <w:t>7.2</w:t>
      </w:r>
      <w:r w:rsidR="00990880" w:rsidRPr="00DB7C17">
        <w:rPr>
          <w:rFonts w:ascii="Times New Roman" w:hAnsi="Times New Roman"/>
          <w:b/>
          <w:i/>
          <w:sz w:val="24"/>
          <w:szCs w:val="24"/>
          <w:lang w:val="vi-VN"/>
        </w:rPr>
        <w:t>.1.</w:t>
      </w:r>
      <w:r w:rsidR="00990880" w:rsidRPr="00DB7C17">
        <w:rPr>
          <w:rFonts w:ascii="Times New Roman" w:hAnsi="Times New Roman"/>
          <w:i/>
          <w:sz w:val="24"/>
          <w:szCs w:val="24"/>
          <w:lang w:val="vi-VN"/>
        </w:rPr>
        <w:t xml:space="preserve"> Các học phần thuộc khối kiến thức giáo dục đại cương, kiến thức cơ sở ngành, kiến thức bổ trợ và các học phần khác không do các BM thuộc Khoa Quản trị kinh doanh giảng dạy:</w:t>
      </w:r>
      <w:r w:rsidR="00990880" w:rsidRPr="00DB7C17">
        <w:rPr>
          <w:rFonts w:ascii="Times New Roman" w:hAnsi="Times New Roman"/>
          <w:sz w:val="24"/>
          <w:szCs w:val="24"/>
          <w:lang w:val="vi-VN"/>
        </w:rPr>
        <w:t xml:space="preserve"> Theo quy định chung của Trường và do các Bộ môn được giao nhiệm vụ giảng dạy mô tả.</w:t>
      </w:r>
    </w:p>
    <w:p w:rsidR="00990880" w:rsidRPr="00DB7C17" w:rsidRDefault="00405B64" w:rsidP="007E70E4">
      <w:pPr>
        <w:spacing w:after="0" w:line="312" w:lineRule="auto"/>
        <w:jc w:val="both"/>
        <w:rPr>
          <w:rFonts w:ascii="Times New Roman" w:hAnsi="Times New Roman"/>
          <w:i/>
          <w:sz w:val="24"/>
          <w:szCs w:val="24"/>
          <w:lang w:val="vi-VN"/>
        </w:rPr>
      </w:pPr>
      <w:r w:rsidRPr="00DB7C17">
        <w:rPr>
          <w:rFonts w:ascii="Times New Roman" w:hAnsi="Times New Roman"/>
          <w:b/>
          <w:i/>
          <w:sz w:val="24"/>
          <w:szCs w:val="24"/>
        </w:rPr>
        <w:t>7.2</w:t>
      </w:r>
      <w:r w:rsidR="00990880" w:rsidRPr="00DB7C17">
        <w:rPr>
          <w:rFonts w:ascii="Times New Roman" w:hAnsi="Times New Roman"/>
          <w:b/>
          <w:i/>
          <w:sz w:val="24"/>
          <w:szCs w:val="24"/>
          <w:lang w:val="vi-VN"/>
        </w:rPr>
        <w:t>.2.</w:t>
      </w:r>
      <w:r w:rsidR="00990880" w:rsidRPr="00DB7C17">
        <w:rPr>
          <w:rFonts w:ascii="Times New Roman" w:hAnsi="Times New Roman"/>
          <w:i/>
          <w:sz w:val="24"/>
          <w:szCs w:val="24"/>
          <w:lang w:val="vi-VN"/>
        </w:rPr>
        <w:t xml:space="preserve"> Các học phần do các bộ môn thuộc Khoa Quản trị kinh doanh đảm nhiệm:</w:t>
      </w:r>
    </w:p>
    <w:p w:rsidR="00990880" w:rsidRPr="00DB7C17" w:rsidRDefault="00990880" w:rsidP="007E70E4">
      <w:pPr>
        <w:spacing w:after="0" w:line="312" w:lineRule="auto"/>
        <w:jc w:val="both"/>
        <w:rPr>
          <w:rFonts w:ascii="Times New Roman" w:hAnsi="Times New Roman"/>
          <w:b/>
          <w:bCs/>
          <w:sz w:val="24"/>
          <w:szCs w:val="24"/>
          <w:lang w:val="vi-VN"/>
        </w:rPr>
      </w:pPr>
      <w:r w:rsidRPr="00DB7C17">
        <w:rPr>
          <w:rFonts w:ascii="Times New Roman" w:hAnsi="Times New Roman"/>
          <w:b/>
          <w:bCs/>
          <w:sz w:val="24"/>
          <w:szCs w:val="24"/>
          <w:lang w:val="vi-VN"/>
        </w:rPr>
        <w:t xml:space="preserve">* Quản trị học (3 TC): </w:t>
      </w:r>
    </w:p>
    <w:p w:rsidR="00990880" w:rsidRPr="00DB7C17" w:rsidRDefault="00990880" w:rsidP="007E70E4">
      <w:pPr>
        <w:spacing w:after="0" w:line="312" w:lineRule="auto"/>
        <w:ind w:firstLine="720"/>
        <w:jc w:val="both"/>
        <w:rPr>
          <w:rFonts w:ascii="Times New Roman" w:hAnsi="Times New Roman"/>
          <w:b/>
          <w:sz w:val="24"/>
          <w:szCs w:val="24"/>
          <w:lang w:val="de-DE"/>
        </w:rPr>
      </w:pPr>
      <w:r w:rsidRPr="00DB7C17">
        <w:rPr>
          <w:rFonts w:ascii="Times New Roman" w:hAnsi="Times New Roman"/>
          <w:sz w:val="24"/>
          <w:szCs w:val="24"/>
          <w:lang w:val="de-DE"/>
        </w:rPr>
        <w:t xml:space="preserve">Học phần cung cấp cho người học các kiến thức cơ bản về quản trị và việc vận dụng thực tiễn của quản trị trong tổ chức. Các nội dung chính của học phần bao gồm: Khái niệm và bản chất của quản trị; Môi trường quản trị; Các lý thuyết quản trị; Nhà quản trị; Các chức năng của quản trị: hoạch định, tổ chức, lãnh đạo, kiểm soát. Học phần cũng cập nhật một số </w:t>
      </w:r>
      <w:r w:rsidRPr="00DB7C17">
        <w:rPr>
          <w:rFonts w:ascii="Times New Roman" w:hAnsi="Times New Roman"/>
          <w:sz w:val="24"/>
          <w:szCs w:val="24"/>
          <w:lang w:val="de-DE"/>
        </w:rPr>
        <w:lastRenderedPageBreak/>
        <w:t>vấn đề mới về quản trị học hiện đại như quản trị thông tin và ra quyết định quản trị, quản trị sự thay đổi, quản trị xung đột của tổ chức.</w:t>
      </w:r>
    </w:p>
    <w:p w:rsidR="00990880" w:rsidRPr="00DB7C17" w:rsidRDefault="00990880" w:rsidP="007E70E4">
      <w:pPr>
        <w:spacing w:after="0" w:line="312" w:lineRule="auto"/>
        <w:jc w:val="both"/>
        <w:rPr>
          <w:rFonts w:ascii="Times New Roman" w:hAnsi="Times New Roman"/>
          <w:b/>
          <w:sz w:val="24"/>
          <w:szCs w:val="24"/>
          <w:lang w:val="de-DE"/>
        </w:rPr>
      </w:pPr>
      <w:r w:rsidRPr="00DB7C17">
        <w:rPr>
          <w:rFonts w:ascii="Times New Roman" w:hAnsi="Times New Roman"/>
          <w:b/>
          <w:sz w:val="24"/>
          <w:szCs w:val="24"/>
          <w:lang w:val="de-DE"/>
        </w:rPr>
        <w:t>* Quản trị chiến lược (3 TC):</w:t>
      </w:r>
    </w:p>
    <w:p w:rsidR="00990880" w:rsidRPr="00DB7C17" w:rsidRDefault="00990880" w:rsidP="007E70E4">
      <w:pPr>
        <w:spacing w:after="0" w:line="312" w:lineRule="auto"/>
        <w:ind w:firstLine="720"/>
        <w:jc w:val="both"/>
        <w:rPr>
          <w:rFonts w:ascii="Times New Roman" w:hAnsi="Times New Roman"/>
          <w:sz w:val="24"/>
          <w:szCs w:val="24"/>
          <w:lang w:val="de-DE" w:bidi="he-IL"/>
        </w:rPr>
      </w:pPr>
      <w:r w:rsidRPr="00DB7C17">
        <w:rPr>
          <w:rFonts w:ascii="Times New Roman" w:hAnsi="Times New Roman"/>
          <w:sz w:val="24"/>
          <w:szCs w:val="24"/>
          <w:lang w:val="de-DE" w:bidi="he-IL"/>
        </w:rPr>
        <w:t xml:space="preserve"> Học phần cung cấp những kiến thức căn bản về những nguyên lý quản trị chiến lược và sự vận dụng thực tiễn trong doanh nghiệp của nó như: những khái niệm cơ bản về chiến lược và quản trị chiến lược, các giai đoạn phát triển của quản trị chiến lượ</w:t>
      </w:r>
      <w:r w:rsidR="00C163EA" w:rsidRPr="00DB7C17">
        <w:rPr>
          <w:rFonts w:ascii="Times New Roman" w:hAnsi="Times New Roman"/>
          <w:sz w:val="24"/>
          <w:szCs w:val="24"/>
          <w:lang w:val="de-DE" w:bidi="he-IL"/>
        </w:rPr>
        <w:t>c, mô hình nguyên lý</w:t>
      </w:r>
      <w:r w:rsidRPr="00DB7C17">
        <w:rPr>
          <w:rFonts w:ascii="Times New Roman" w:hAnsi="Times New Roman"/>
          <w:sz w:val="24"/>
          <w:szCs w:val="24"/>
          <w:lang w:val="de-DE" w:bidi="he-IL"/>
        </w:rPr>
        <w:t xml:space="preserve"> quản trị chiến lược của doanh nghiệp có mục tiêu dài hạn, bao gồm: hoạch định chiến lựoc, tổ chức thực thi chiến lược, đánh giá, kiểm soát và điều chỉnh, thay đổi chiến lược của doanh nghiệp dưới những điều kiện môi trường, thị trường và  nguồn nhân lực xác định của doanh nghiệp. </w:t>
      </w:r>
    </w:p>
    <w:p w:rsidR="00990880" w:rsidRPr="00DB7C17" w:rsidRDefault="00990880" w:rsidP="007E70E4">
      <w:pPr>
        <w:spacing w:after="0" w:line="312" w:lineRule="auto"/>
        <w:jc w:val="both"/>
        <w:rPr>
          <w:rFonts w:ascii="Times New Roman" w:hAnsi="Times New Roman"/>
          <w:b/>
          <w:sz w:val="24"/>
          <w:szCs w:val="24"/>
          <w:lang w:val="de-DE"/>
        </w:rPr>
      </w:pPr>
      <w:r w:rsidRPr="00DB7C17">
        <w:rPr>
          <w:rFonts w:ascii="Times New Roman" w:hAnsi="Times New Roman"/>
          <w:b/>
          <w:sz w:val="24"/>
          <w:szCs w:val="24"/>
          <w:lang w:val="de-DE"/>
        </w:rPr>
        <w:t>* Quản trị dự án (3 TC):</w:t>
      </w:r>
    </w:p>
    <w:p w:rsidR="00990880" w:rsidRPr="00DB7C17" w:rsidRDefault="00990880" w:rsidP="007E70E4">
      <w:pPr>
        <w:spacing w:after="0" w:line="312" w:lineRule="auto"/>
        <w:ind w:firstLine="720"/>
        <w:jc w:val="both"/>
        <w:rPr>
          <w:rFonts w:ascii="Times New Roman" w:hAnsi="Times New Roman"/>
          <w:sz w:val="24"/>
          <w:szCs w:val="24"/>
          <w:lang w:val="de-DE"/>
        </w:rPr>
      </w:pPr>
      <w:r w:rsidRPr="00DB7C17">
        <w:rPr>
          <w:rFonts w:ascii="Times New Roman" w:hAnsi="Times New Roman"/>
          <w:sz w:val="24"/>
          <w:szCs w:val="24"/>
          <w:lang w:val="de-DE"/>
        </w:rPr>
        <w:t>Học phần cung cấp cho người học các kiến thức và kỹ năng liên quan đến công tác quản trị dự án nói chung và trong doanh nghiệp nói riêng, bao gồm các nội dung chủ yếu như xác định dự án (tìm kiếm, phân tích và lựa chọ các cơ hội kinh doanh), phân tích và lập dự án (mục đích, căn cứ, yêu cầu và phương pháp lập dự án, đánh giá tính khả thi và hiệu quả dự án), tổ chức quản trị dự án (lựa chọn hình thức tổ chức dự án, quản trị thời gian và tiến độ dự án, quản trị chi phí và chất lượng dự án), quản trị rủi ro dự án (nhận dạng các rủi ro, phòng ngừa và khắc phục rủi ro, các công đoạn quản trị rủi ro dự án).</w:t>
      </w:r>
    </w:p>
    <w:p w:rsidR="00990880" w:rsidRPr="00DB7C17" w:rsidRDefault="00990880" w:rsidP="007E70E4">
      <w:pPr>
        <w:spacing w:after="0" w:line="312" w:lineRule="auto"/>
        <w:jc w:val="both"/>
        <w:rPr>
          <w:rFonts w:ascii="Times New Roman" w:hAnsi="Times New Roman"/>
          <w:b/>
          <w:bCs/>
          <w:sz w:val="24"/>
          <w:szCs w:val="24"/>
          <w:lang w:val="de-DE"/>
        </w:rPr>
      </w:pPr>
      <w:r w:rsidRPr="00DB7C17">
        <w:rPr>
          <w:rFonts w:ascii="Times New Roman" w:hAnsi="Times New Roman"/>
          <w:b/>
          <w:bCs/>
          <w:sz w:val="24"/>
          <w:szCs w:val="24"/>
          <w:lang w:val="de-DE"/>
        </w:rPr>
        <w:t xml:space="preserve">* Quản trị rủi ro (2 TC): </w:t>
      </w:r>
    </w:p>
    <w:p w:rsidR="00990880" w:rsidRPr="00DB7C17" w:rsidRDefault="00990880" w:rsidP="007E70E4">
      <w:pPr>
        <w:spacing w:after="0" w:line="312" w:lineRule="auto"/>
        <w:ind w:firstLine="720"/>
        <w:jc w:val="both"/>
        <w:rPr>
          <w:rFonts w:ascii="Times New Roman" w:hAnsi="Times New Roman"/>
          <w:sz w:val="24"/>
          <w:szCs w:val="24"/>
          <w:lang w:val="pt-BR"/>
        </w:rPr>
      </w:pPr>
      <w:r w:rsidRPr="00DB7C17">
        <w:rPr>
          <w:rFonts w:ascii="Times New Roman" w:hAnsi="Times New Roman"/>
          <w:sz w:val="24"/>
          <w:szCs w:val="24"/>
          <w:lang w:val="pt-BR"/>
        </w:rPr>
        <w:t>Học phần cung cấp cho sinh viên những kiến thức cơ bản về quản trị rủi ro trong kinh doanh, các phương pháp tư duy, các biện pháp quản trị rủi ro ở các doanh nghiệp. Học phần đào tạo sinh viên nắm vững những kiến thức và các kỹ năng nhận dạng rủi ro, phân tích rủi ro, đo lường rủi ro; những giải pháp kiểm soát, tài trợ rủi ro.</w:t>
      </w:r>
    </w:p>
    <w:p w:rsidR="00990880" w:rsidRPr="00DB7C17" w:rsidRDefault="00990880" w:rsidP="007E70E4">
      <w:pPr>
        <w:spacing w:after="0" w:line="312" w:lineRule="auto"/>
        <w:jc w:val="both"/>
        <w:rPr>
          <w:rFonts w:ascii="Times New Roman" w:hAnsi="Times New Roman"/>
          <w:sz w:val="24"/>
          <w:szCs w:val="24"/>
          <w:lang w:val="de-DE"/>
        </w:rPr>
      </w:pPr>
      <w:r w:rsidRPr="00DB7C17">
        <w:rPr>
          <w:rFonts w:ascii="Times New Roman" w:hAnsi="Times New Roman"/>
          <w:sz w:val="24"/>
          <w:szCs w:val="24"/>
          <w:lang w:val="de-DE"/>
        </w:rPr>
        <w:t>Nội dung của học phần bao gồm những vấn đề sau: Khái luận về quản trị rủi ro; Nhận dạng, phân tích và đo lường rủi ro; Kiểm soát và tài trợ rủi ro; Quản trị rủi ro nhân lực; Quản trị rủi ro tài sản.</w:t>
      </w:r>
    </w:p>
    <w:p w:rsidR="00990880" w:rsidRPr="00DB7C17" w:rsidRDefault="00990880" w:rsidP="007E70E4">
      <w:pPr>
        <w:spacing w:after="0" w:line="312" w:lineRule="auto"/>
        <w:jc w:val="both"/>
        <w:rPr>
          <w:rFonts w:ascii="Times New Roman" w:hAnsi="Times New Roman"/>
          <w:b/>
          <w:sz w:val="24"/>
          <w:szCs w:val="24"/>
          <w:lang w:val="de-DE"/>
        </w:rPr>
      </w:pPr>
      <w:r w:rsidRPr="00DB7C17">
        <w:rPr>
          <w:rFonts w:ascii="Times New Roman" w:hAnsi="Times New Roman"/>
          <w:b/>
          <w:sz w:val="24"/>
          <w:szCs w:val="24"/>
          <w:lang w:val="de-DE"/>
        </w:rPr>
        <w:t>* Chiến lược kinh doanh quốc tế (3 TC):</w:t>
      </w:r>
    </w:p>
    <w:p w:rsidR="00990880" w:rsidRPr="00DB7C17" w:rsidRDefault="00990880" w:rsidP="007E70E4">
      <w:pPr>
        <w:spacing w:after="0" w:line="312" w:lineRule="auto"/>
        <w:ind w:firstLine="720"/>
        <w:jc w:val="both"/>
        <w:rPr>
          <w:rFonts w:ascii="Times New Roman" w:hAnsi="Times New Roman"/>
          <w:sz w:val="24"/>
          <w:szCs w:val="24"/>
          <w:lang w:val="de-DE" w:bidi="he-IL"/>
        </w:rPr>
      </w:pPr>
      <w:r w:rsidRPr="00DB7C17">
        <w:rPr>
          <w:rFonts w:ascii="Times New Roman" w:hAnsi="Times New Roman"/>
          <w:sz w:val="24"/>
          <w:szCs w:val="24"/>
          <w:lang w:val="de-DE" w:bidi="he-IL"/>
        </w:rPr>
        <w:t xml:space="preserve">Học phần cung cấp những kiến thức căn bản của QTCL và vận dụng thực tiễn của doanh nghiệp trong các hoạt động kinh doanh quốc tế nói chung và xuất nhập khẩu nói riêng, bao gồm: khái niệm và nguyên lý căn bản của chiến lược kinh doanh quốc tế; các vấn đề về hoạch định, triển khai, kiểm tra và đánh giá chiến lược kinh doanh quốc tế và sự vận dụng thực tiễn trong hoạt động xuất nhập khẩu cũng như các vấn đề mang tính thời sự trong quản trị CLKD xuất nhập khẩu của các doanh nghiệp Việt Nam (năng lực cạnh tranh sản phẩm của doanh nghiệp, vấn đề môi trường và xuất nhập khẩu). </w:t>
      </w:r>
    </w:p>
    <w:p w:rsidR="00990880" w:rsidRPr="00DB7C17" w:rsidRDefault="00990880" w:rsidP="007E70E4">
      <w:pPr>
        <w:spacing w:after="0" w:line="312" w:lineRule="auto"/>
        <w:jc w:val="both"/>
        <w:rPr>
          <w:rFonts w:ascii="Times New Roman" w:hAnsi="Times New Roman"/>
          <w:b/>
          <w:sz w:val="24"/>
          <w:szCs w:val="24"/>
          <w:lang w:val="vi-VN" w:bidi="he-IL"/>
        </w:rPr>
      </w:pPr>
      <w:r w:rsidRPr="00DB7C17">
        <w:rPr>
          <w:rFonts w:ascii="Times New Roman" w:hAnsi="Times New Roman"/>
          <w:b/>
          <w:sz w:val="24"/>
          <w:szCs w:val="24"/>
          <w:lang w:val="vi-VN" w:bidi="he-IL"/>
        </w:rPr>
        <w:t xml:space="preserve">* Văn hóa kinh doanh </w:t>
      </w:r>
      <w:r w:rsidRPr="00DB7C17">
        <w:rPr>
          <w:rFonts w:ascii="Times New Roman" w:hAnsi="Times New Roman"/>
          <w:b/>
          <w:sz w:val="24"/>
          <w:szCs w:val="24"/>
          <w:lang w:val="de-DE" w:bidi="he-IL"/>
        </w:rPr>
        <w:t>(2 TC):</w:t>
      </w:r>
    </w:p>
    <w:p w:rsidR="00990880" w:rsidRPr="00DB7C17" w:rsidRDefault="00990880" w:rsidP="007E70E4">
      <w:pPr>
        <w:spacing w:after="0" w:line="312" w:lineRule="auto"/>
        <w:ind w:firstLine="720"/>
        <w:jc w:val="both"/>
        <w:rPr>
          <w:rFonts w:ascii="Times New Roman" w:hAnsi="Times New Roman"/>
          <w:sz w:val="24"/>
          <w:szCs w:val="24"/>
          <w:lang w:val="pt-BR"/>
        </w:rPr>
      </w:pPr>
      <w:r w:rsidRPr="00DB7C17">
        <w:rPr>
          <w:rFonts w:ascii="Times New Roman" w:hAnsi="Times New Roman"/>
          <w:sz w:val="24"/>
          <w:szCs w:val="24"/>
          <w:lang w:val="pt-BR"/>
        </w:rPr>
        <w:t xml:space="preserve">Học phần </w:t>
      </w:r>
      <w:r w:rsidR="00EF0933" w:rsidRPr="00DB7C17">
        <w:rPr>
          <w:rFonts w:ascii="Times New Roman" w:hAnsi="Times New Roman"/>
          <w:sz w:val="24"/>
          <w:szCs w:val="24"/>
          <w:lang w:val="pt-BR"/>
        </w:rPr>
        <w:t>cung cấp</w:t>
      </w:r>
      <w:r w:rsidRPr="00DB7C17">
        <w:rPr>
          <w:rFonts w:ascii="Times New Roman" w:hAnsi="Times New Roman"/>
          <w:sz w:val="24"/>
          <w:szCs w:val="24"/>
          <w:lang w:val="pt-BR"/>
        </w:rPr>
        <w:t xml:space="preserve"> cho người học những kiến thức cơ bản về văn hóa kinh doanh cũng như cách ứng xử của một nhà kinh doanh có văn hóa trong bối cảnh hội nhập. Học phần cung cấp cho người học những kiến thức về văn hóa kinh doanh nói chung, văn hóa kinh doanh tại Việt Nam nói riêng, từ đó người học có thể vận dụng để xây dựng và phát triển văn </w:t>
      </w:r>
      <w:r w:rsidRPr="00DB7C17">
        <w:rPr>
          <w:rFonts w:ascii="Times New Roman" w:hAnsi="Times New Roman"/>
          <w:sz w:val="24"/>
          <w:szCs w:val="24"/>
          <w:lang w:val="pt-BR"/>
        </w:rPr>
        <w:lastRenderedPageBreak/>
        <w:t>hóa kinh doanh, có những ứng xử phù hợp của nhà kinh doanh có văn hóa trong điều kiện hội nhập kinh tế quốc tế.</w:t>
      </w:r>
    </w:p>
    <w:p w:rsidR="00990880" w:rsidRPr="00DB7C17" w:rsidRDefault="00990880" w:rsidP="007E70E4">
      <w:pPr>
        <w:spacing w:after="0" w:line="312" w:lineRule="auto"/>
        <w:jc w:val="both"/>
        <w:rPr>
          <w:rFonts w:ascii="Times New Roman" w:hAnsi="Times New Roman"/>
          <w:sz w:val="24"/>
          <w:szCs w:val="24"/>
          <w:lang w:val="pt-BR"/>
        </w:rPr>
      </w:pPr>
      <w:r w:rsidRPr="00DB7C17">
        <w:rPr>
          <w:rFonts w:ascii="Times New Roman" w:hAnsi="Times New Roman"/>
          <w:sz w:val="24"/>
          <w:szCs w:val="24"/>
          <w:lang w:val="pt-BR"/>
        </w:rPr>
        <w:t xml:space="preserve">Nội dung học phần gồm những vấn đề về tổng quan văn hóa kinh doanh, xây dựng và phát triển văn hoá kinh doanh và ứng xử của nhà kinh doanh có văn hóa trong bối cảnh hội nhập. </w:t>
      </w:r>
    </w:p>
    <w:p w:rsidR="00990880" w:rsidRPr="00DB7C17" w:rsidRDefault="00990880" w:rsidP="007E70E4">
      <w:pPr>
        <w:spacing w:after="0" w:line="312" w:lineRule="auto"/>
        <w:jc w:val="both"/>
        <w:rPr>
          <w:rFonts w:ascii="Times New Roman" w:hAnsi="Times New Roman"/>
          <w:b/>
          <w:sz w:val="24"/>
          <w:szCs w:val="24"/>
          <w:lang w:val="de-DE" w:bidi="he-IL"/>
        </w:rPr>
      </w:pPr>
      <w:r w:rsidRPr="00DB7C17">
        <w:rPr>
          <w:rFonts w:ascii="Times New Roman" w:hAnsi="Times New Roman"/>
          <w:b/>
          <w:sz w:val="24"/>
          <w:szCs w:val="24"/>
          <w:lang w:val="de-DE" w:bidi="he-IL"/>
        </w:rPr>
        <w:t>* Quản trị nhóm làm việc (2 TC):</w:t>
      </w:r>
    </w:p>
    <w:p w:rsidR="00990880" w:rsidRPr="00DB7C17" w:rsidRDefault="00990880" w:rsidP="007E70E4">
      <w:pPr>
        <w:spacing w:after="0" w:line="312" w:lineRule="auto"/>
        <w:ind w:firstLine="720"/>
        <w:jc w:val="both"/>
        <w:rPr>
          <w:rFonts w:ascii="Times New Roman" w:hAnsi="Times New Roman"/>
          <w:b/>
          <w:sz w:val="24"/>
          <w:szCs w:val="24"/>
          <w:lang w:val="de-DE" w:bidi="he-IL"/>
        </w:rPr>
      </w:pPr>
      <w:r w:rsidRPr="00DB7C17">
        <w:rPr>
          <w:rFonts w:ascii="Times New Roman" w:hAnsi="Times New Roman"/>
          <w:sz w:val="24"/>
          <w:szCs w:val="24"/>
          <w:lang w:val="de-DE"/>
        </w:rPr>
        <w:t>Học phần cung cấp cho người học các kiến thức và kỹ năng về công tác quản trị nhóm làm việc trong các tổ chức và doanh nghiệp bao gồm các nội dung như: Đặc điểm và vai trò của nhóm làm việc; Các giai đoạn phát triển nhóm; Thành lập nhóm làm việc; Tổ chức quản lý nhóm; Lãnh đạo và kiểm soát nhóm làm việc, Giải quyết xung đột trong nhóm, Kỹ năng giao tiếp nhóm; Đánh giá hiệu xuất nhóm; Các kỹ năng và năng lực của người trưởng nhóm. Người học có thể vận dụng các kiến thức và kỹ năng trên để xây dựng và triển khai hoạt động của nhóm làm việc theo các mục tiêu và nhiệm vụ đã xác định.</w:t>
      </w:r>
      <w:r w:rsidRPr="00DB7C17">
        <w:rPr>
          <w:rFonts w:ascii="Times New Roman" w:hAnsi="Times New Roman"/>
          <w:b/>
          <w:sz w:val="24"/>
          <w:szCs w:val="24"/>
          <w:lang w:val="de-DE" w:bidi="he-IL"/>
        </w:rPr>
        <w:t xml:space="preserve"> </w:t>
      </w:r>
    </w:p>
    <w:p w:rsidR="00990880" w:rsidRPr="00DB7C17" w:rsidRDefault="00990880" w:rsidP="007E70E4">
      <w:pPr>
        <w:spacing w:after="0" w:line="312" w:lineRule="auto"/>
        <w:jc w:val="both"/>
        <w:rPr>
          <w:rFonts w:ascii="Times New Roman" w:hAnsi="Times New Roman"/>
          <w:b/>
          <w:sz w:val="24"/>
          <w:szCs w:val="24"/>
          <w:lang w:val="de-DE"/>
        </w:rPr>
      </w:pPr>
      <w:r w:rsidRPr="00DB7C17">
        <w:rPr>
          <w:rFonts w:ascii="Times New Roman" w:hAnsi="Times New Roman"/>
          <w:b/>
          <w:sz w:val="24"/>
          <w:szCs w:val="24"/>
          <w:lang w:val="de-DE"/>
        </w:rPr>
        <w:t>* Tâm lý quản trị kinh doanh (2 TC):</w:t>
      </w:r>
    </w:p>
    <w:p w:rsidR="00990880" w:rsidRPr="00DB7C17" w:rsidRDefault="00990880" w:rsidP="007E70E4">
      <w:pPr>
        <w:widowControl w:val="0"/>
        <w:spacing w:after="0" w:line="312" w:lineRule="auto"/>
        <w:ind w:firstLine="360"/>
        <w:jc w:val="both"/>
        <w:rPr>
          <w:rFonts w:ascii="Times New Roman" w:hAnsi="Times New Roman"/>
          <w:sz w:val="24"/>
          <w:szCs w:val="24"/>
          <w:lang w:val="de-DE" w:bidi="he-IL"/>
        </w:rPr>
      </w:pPr>
      <w:r w:rsidRPr="00DB7C17">
        <w:rPr>
          <w:rFonts w:ascii="Times New Roman" w:hAnsi="Times New Roman"/>
          <w:sz w:val="24"/>
          <w:szCs w:val="24"/>
          <w:lang w:val="de-DE" w:bidi="he-IL"/>
        </w:rPr>
        <w:t xml:space="preserve">Học phần </w:t>
      </w:r>
      <w:r w:rsidR="00EF0933" w:rsidRPr="00DB7C17">
        <w:rPr>
          <w:rFonts w:ascii="Times New Roman" w:hAnsi="Times New Roman"/>
          <w:sz w:val="24"/>
          <w:szCs w:val="24"/>
          <w:lang w:val="de-DE" w:bidi="he-IL"/>
        </w:rPr>
        <w:t xml:space="preserve">cung cấp cho người học các kiến thức và kỹ năng về tâm lý trong quản trị kinh doanh bao gồm: </w:t>
      </w:r>
      <w:r w:rsidRPr="00DB7C17">
        <w:rPr>
          <w:rFonts w:ascii="Times New Roman" w:hAnsi="Times New Roman"/>
          <w:sz w:val="24"/>
          <w:szCs w:val="24"/>
          <w:lang w:val="de-DE" w:bidi="he-IL"/>
        </w:rPr>
        <w:t xml:space="preserve"> </w:t>
      </w:r>
      <w:r w:rsidR="00EF0933" w:rsidRPr="00DB7C17">
        <w:rPr>
          <w:rFonts w:ascii="Times New Roman" w:hAnsi="Times New Roman"/>
          <w:sz w:val="24"/>
          <w:szCs w:val="24"/>
          <w:lang w:val="de-DE" w:bidi="he-IL"/>
        </w:rPr>
        <w:t xml:space="preserve">khái niệm </w:t>
      </w:r>
      <w:r w:rsidRPr="00DB7C17">
        <w:rPr>
          <w:rFonts w:ascii="Times New Roman" w:hAnsi="Times New Roman"/>
          <w:sz w:val="24"/>
          <w:szCs w:val="24"/>
          <w:lang w:val="de-DE" w:bidi="he-IL"/>
        </w:rPr>
        <w:t>tâm lý quản trị kinh doanh;  các đặc điểm và các quy luật tâm lý cá nhân; đặc điểm và các quy luật tâm lý tập thể; tâm lý lãnh đạo và êkíp lãnh đạo; tâm lý trong hoạt động kinh doanh và giao tiếp trong quản trị kinh doanh.</w:t>
      </w:r>
    </w:p>
    <w:p w:rsidR="00880B7F" w:rsidRPr="00DB7C17" w:rsidRDefault="00880B7F" w:rsidP="007E70E4">
      <w:pPr>
        <w:spacing w:before="60" w:after="0"/>
        <w:jc w:val="both"/>
        <w:rPr>
          <w:rFonts w:ascii="Times New Roman" w:hAnsi="Times New Roman" w:cs="Times New Roman"/>
          <w:b/>
          <w:sz w:val="24"/>
          <w:szCs w:val="24"/>
        </w:rPr>
      </w:pPr>
      <w:r w:rsidRPr="00DB7C17">
        <w:rPr>
          <w:rFonts w:ascii="Times New Roman" w:hAnsi="Times New Roman" w:cs="Times New Roman"/>
          <w:b/>
          <w:sz w:val="24"/>
          <w:szCs w:val="24"/>
        </w:rPr>
        <w:t>* Quản trị sản xuất (3TC)</w:t>
      </w:r>
    </w:p>
    <w:p w:rsidR="00880B7F" w:rsidRPr="00DB7C17" w:rsidRDefault="00A82AF0" w:rsidP="007E70E4">
      <w:pPr>
        <w:widowControl w:val="0"/>
        <w:spacing w:after="0" w:line="312" w:lineRule="auto"/>
        <w:ind w:firstLine="360"/>
        <w:jc w:val="both"/>
        <w:rPr>
          <w:rFonts w:ascii="Times New Roman" w:hAnsi="Times New Roman"/>
          <w:sz w:val="24"/>
          <w:szCs w:val="24"/>
          <w:lang w:val="de-DE" w:bidi="he-IL"/>
        </w:rPr>
      </w:pPr>
      <w:r w:rsidRPr="00DB7C17">
        <w:rPr>
          <w:rFonts w:ascii="Times New Roman" w:hAnsi="Times New Roman"/>
          <w:sz w:val="24"/>
          <w:szCs w:val="24"/>
          <w:lang w:val="de-DE" w:bidi="he-IL"/>
        </w:rPr>
        <w:t>Học phần cung cấp kiến thức và kỹ năng các hoạt động quản trị vận hành</w:t>
      </w:r>
      <w:r w:rsidR="00F642A2" w:rsidRPr="00DB7C17">
        <w:rPr>
          <w:rFonts w:ascii="Times New Roman" w:hAnsi="Times New Roman"/>
          <w:sz w:val="24"/>
          <w:szCs w:val="24"/>
          <w:lang w:val="de-DE" w:bidi="he-IL"/>
        </w:rPr>
        <w:t xml:space="preserve"> trong doanh nghiệp</w:t>
      </w:r>
      <w:r w:rsidRPr="00DB7C17">
        <w:rPr>
          <w:rFonts w:ascii="Times New Roman" w:hAnsi="Times New Roman"/>
          <w:sz w:val="24"/>
          <w:szCs w:val="24"/>
          <w:lang w:val="de-DE" w:bidi="he-IL"/>
        </w:rPr>
        <w:t xml:space="preserve"> </w:t>
      </w:r>
      <w:r w:rsidR="00880B7F" w:rsidRPr="00DB7C17">
        <w:rPr>
          <w:rFonts w:ascii="Times New Roman" w:hAnsi="Times New Roman"/>
          <w:sz w:val="24"/>
          <w:szCs w:val="24"/>
          <w:lang w:val="de-DE" w:bidi="he-IL"/>
        </w:rPr>
        <w:t xml:space="preserve">. Học phần bao gồm các nội dung: Bản chất của sản xuất và quản trị sản xuất; Lịch sử hình thành và xu hướng phát triển của quản trị sản xuất ; Dự báo nhu cầu sản phẩm và các phương pháp dự báo ; Thiết kế sản phẩm; Lựa chọn quá trình sản xuất; Hoạch định công suất; Xác định địa điểm sản xuất của doanh nghiệp; Bố trí mặt bằng sản xuất; Hoạch định nhu cầu nguyên vật liệu; Tổ chức mua nguyên vật liệu; Lập lịch trình sản xuất; Quản trị dự trữ và Quản lý chất lượng trong sản xuất. </w:t>
      </w:r>
    </w:p>
    <w:p w:rsidR="00880B7F" w:rsidRPr="00DB7C17" w:rsidRDefault="00880B7F" w:rsidP="007E70E4">
      <w:pPr>
        <w:widowControl w:val="0"/>
        <w:spacing w:after="0" w:line="312" w:lineRule="auto"/>
        <w:jc w:val="both"/>
        <w:rPr>
          <w:rFonts w:ascii="Times New Roman" w:hAnsi="Times New Roman"/>
          <w:b/>
          <w:sz w:val="24"/>
          <w:szCs w:val="24"/>
          <w:lang w:val="de-DE" w:bidi="he-IL"/>
        </w:rPr>
      </w:pPr>
      <w:r w:rsidRPr="00DB7C17">
        <w:rPr>
          <w:rFonts w:ascii="Times New Roman" w:hAnsi="Times New Roman"/>
          <w:b/>
          <w:sz w:val="24"/>
          <w:szCs w:val="24"/>
          <w:lang w:val="de-DE" w:bidi="he-IL"/>
        </w:rPr>
        <w:t>* Quản trị bán hàng (3TC)</w:t>
      </w:r>
    </w:p>
    <w:p w:rsidR="00A82AF0" w:rsidRPr="00DB7C17" w:rsidRDefault="00A82AF0" w:rsidP="007E70E4">
      <w:pPr>
        <w:widowControl w:val="0"/>
        <w:spacing w:after="0" w:line="312" w:lineRule="auto"/>
        <w:ind w:firstLine="360"/>
        <w:jc w:val="both"/>
        <w:rPr>
          <w:rFonts w:ascii="Times New Roman" w:hAnsi="Times New Roman"/>
          <w:sz w:val="24"/>
          <w:szCs w:val="24"/>
          <w:lang w:val="de-DE" w:bidi="he-IL"/>
        </w:rPr>
      </w:pPr>
      <w:r w:rsidRPr="00DB7C17">
        <w:rPr>
          <w:rFonts w:ascii="Times New Roman" w:hAnsi="Times New Roman"/>
          <w:sz w:val="24"/>
          <w:szCs w:val="24"/>
          <w:lang w:val="de-DE" w:bidi="he-IL"/>
        </w:rPr>
        <w:t>Học phần Quản trị bán hàng thuộc khối kiến thức chuyên ngành trong chương trình đào tạo chuyên ngành quản trị kinh doanh, bao gồm các nội dung Khái luận về bán hàng và quản trị bán hàng; Kỹ năng bán hàng và Quản lý chế độ khách hàng lớn; Lập kế hoạch bán hàng; Quản trị đội ngũ bán hàng; Tổ chức điểm bán hàng; Kiểm soát bán hàng; Chăm sóc khách hàng và thực hiện dịch vụ sau bán hàng.</w:t>
      </w:r>
    </w:p>
    <w:p w:rsidR="00990880" w:rsidRPr="00DB7C17" w:rsidRDefault="00990880" w:rsidP="007E70E4">
      <w:pPr>
        <w:spacing w:after="0" w:line="312" w:lineRule="auto"/>
        <w:ind w:left="360" w:hanging="360"/>
        <w:jc w:val="both"/>
        <w:rPr>
          <w:rFonts w:ascii="Times New Roman" w:hAnsi="Times New Roman"/>
          <w:b/>
          <w:sz w:val="24"/>
          <w:szCs w:val="24"/>
          <w:lang w:val="de-DE" w:bidi="he-IL"/>
        </w:rPr>
      </w:pPr>
      <w:r w:rsidRPr="00DB7C17">
        <w:rPr>
          <w:rFonts w:ascii="Times New Roman" w:hAnsi="Times New Roman"/>
          <w:b/>
          <w:sz w:val="24"/>
          <w:szCs w:val="24"/>
          <w:lang w:val="vi-VN" w:bidi="he-IL"/>
        </w:rPr>
        <w:t>* Qu</w:t>
      </w:r>
      <w:r w:rsidRPr="00DB7C17">
        <w:rPr>
          <w:rFonts w:ascii="Times New Roman" w:hAnsi="Times New Roman" w:cs="Calibri"/>
          <w:b/>
          <w:sz w:val="24"/>
          <w:szCs w:val="24"/>
          <w:lang w:val="vi-VN" w:bidi="he-IL"/>
        </w:rPr>
        <w:t>ả</w:t>
      </w:r>
      <w:r w:rsidRPr="00DB7C17">
        <w:rPr>
          <w:rFonts w:ascii="Times New Roman" w:hAnsi="Times New Roman"/>
          <w:b/>
          <w:sz w:val="24"/>
          <w:szCs w:val="24"/>
          <w:lang w:val="vi-VN" w:bidi="he-IL"/>
        </w:rPr>
        <w:t>n tr</w:t>
      </w:r>
      <w:r w:rsidRPr="00DB7C17">
        <w:rPr>
          <w:rFonts w:ascii="Times New Roman" w:hAnsi="Times New Roman" w:cs="Calibri"/>
          <w:b/>
          <w:sz w:val="24"/>
          <w:szCs w:val="24"/>
          <w:lang w:val="vi-VN" w:bidi="he-IL"/>
        </w:rPr>
        <w:t>ị</w:t>
      </w:r>
      <w:r w:rsidRPr="00DB7C17">
        <w:rPr>
          <w:rFonts w:ascii="Times New Roman" w:hAnsi="Times New Roman"/>
          <w:b/>
          <w:sz w:val="24"/>
          <w:szCs w:val="24"/>
          <w:lang w:val="vi-VN" w:bidi="he-IL"/>
        </w:rPr>
        <w:t xml:space="preserve"> c</w:t>
      </w:r>
      <w:r w:rsidRPr="00DB7C17">
        <w:rPr>
          <w:rFonts w:ascii="Times New Roman" w:hAnsi="Times New Roman" w:cs=".VnTime"/>
          <w:b/>
          <w:sz w:val="24"/>
          <w:szCs w:val="24"/>
          <w:lang w:val="vi-VN" w:bidi="he-IL"/>
        </w:rPr>
        <w:t>ô</w:t>
      </w:r>
      <w:r w:rsidRPr="00DB7C17">
        <w:rPr>
          <w:rFonts w:ascii="Times New Roman" w:hAnsi="Times New Roman"/>
          <w:b/>
          <w:sz w:val="24"/>
          <w:szCs w:val="24"/>
          <w:lang w:val="vi-VN" w:bidi="he-IL"/>
        </w:rPr>
        <w:t>ng ty</w:t>
      </w:r>
      <w:r w:rsidRPr="00DB7C17">
        <w:rPr>
          <w:rFonts w:ascii="Times New Roman" w:hAnsi="Times New Roman"/>
          <w:b/>
          <w:sz w:val="24"/>
          <w:szCs w:val="24"/>
          <w:lang w:val="de-DE" w:bidi="he-IL"/>
        </w:rPr>
        <w:t xml:space="preserve"> </w:t>
      </w:r>
      <w:r w:rsidRPr="00DB7C17">
        <w:rPr>
          <w:rFonts w:ascii="Times New Roman" w:hAnsi="Times New Roman"/>
          <w:b/>
          <w:sz w:val="24"/>
          <w:szCs w:val="24"/>
          <w:lang w:val="vi-VN" w:bidi="he-IL"/>
        </w:rPr>
        <w:t>(3 TC):</w:t>
      </w:r>
      <w:r w:rsidRPr="00DB7C17">
        <w:rPr>
          <w:rFonts w:ascii="Times New Roman" w:hAnsi="Times New Roman"/>
          <w:b/>
          <w:sz w:val="24"/>
          <w:szCs w:val="24"/>
          <w:lang w:val="de-DE" w:bidi="he-IL"/>
        </w:rPr>
        <w:t xml:space="preserve">  </w:t>
      </w:r>
    </w:p>
    <w:p w:rsidR="00990880" w:rsidRPr="00DB7C17" w:rsidRDefault="00990880" w:rsidP="007E70E4">
      <w:pPr>
        <w:widowControl w:val="0"/>
        <w:spacing w:after="0" w:line="312" w:lineRule="auto"/>
        <w:ind w:firstLine="360"/>
        <w:jc w:val="both"/>
        <w:rPr>
          <w:rFonts w:ascii="Times New Roman" w:hAnsi="Times New Roman"/>
          <w:sz w:val="24"/>
          <w:szCs w:val="24"/>
          <w:lang w:val="de-DE" w:bidi="he-IL"/>
        </w:rPr>
      </w:pPr>
      <w:r w:rsidRPr="00DB7C17">
        <w:rPr>
          <w:rFonts w:ascii="Times New Roman" w:hAnsi="Times New Roman"/>
          <w:sz w:val="24"/>
          <w:szCs w:val="24"/>
          <w:lang w:val="de-DE" w:bidi="he-IL"/>
        </w:rPr>
        <w:t xml:space="preserve">Học phần cung cấp cho học viên những kiến thức căn bản và hệ thống của Quản trị công ty. Sinh viên sẽ hiểu được các cơ chế nội tại trong công ty </w:t>
      </w:r>
      <w:r w:rsidRPr="00DB7C17">
        <w:rPr>
          <w:rFonts w:ascii="Times New Roman" w:hAnsi="Times New Roman"/>
          <w:sz w:val="24"/>
          <w:szCs w:val="24"/>
          <w:lang w:val="vi-VN" w:bidi="he-IL"/>
        </w:rPr>
        <w:t xml:space="preserve">cổ phần </w:t>
      </w:r>
      <w:r w:rsidRPr="00DB7C17">
        <w:rPr>
          <w:rFonts w:ascii="Times New Roman" w:hAnsi="Times New Roman"/>
          <w:sz w:val="24"/>
          <w:szCs w:val="24"/>
          <w:lang w:val="de-DE" w:bidi="he-IL"/>
        </w:rPr>
        <w:t xml:space="preserve">như: cơ cấu sở hữu, Hội đồng quản trị (Board of Directors), Ban điều hành (Management), các tiểu ban của Hội đồng quản trị (sub-committees), chính sách lương thưởng Ban điều hành, minh bạch và công bố thông tin…; cũng như các cơ chế bên ngoài công ty như: hiệu quả của hệ thống pháp lí (regulatory system), sự cạnh tranh trên thị trường tài chính (financial market), thị trường hoạt động của nhân sự cấp cao… của Quản trị công ty. </w:t>
      </w:r>
    </w:p>
    <w:p w:rsidR="00990880" w:rsidRPr="00DB7C17" w:rsidRDefault="00990880" w:rsidP="007E70E4">
      <w:pPr>
        <w:widowControl w:val="0"/>
        <w:spacing w:after="0" w:line="312" w:lineRule="auto"/>
        <w:ind w:firstLine="360"/>
        <w:jc w:val="both"/>
        <w:rPr>
          <w:rFonts w:ascii="Times New Roman" w:hAnsi="Times New Roman"/>
          <w:sz w:val="24"/>
          <w:szCs w:val="24"/>
          <w:lang w:val="de-DE" w:bidi="he-IL"/>
        </w:rPr>
      </w:pPr>
      <w:r w:rsidRPr="00DB7C17">
        <w:rPr>
          <w:rFonts w:ascii="Times New Roman" w:hAnsi="Times New Roman"/>
          <w:sz w:val="24"/>
          <w:szCs w:val="24"/>
          <w:lang w:val="de-DE" w:bidi="he-IL"/>
        </w:rPr>
        <w:t xml:space="preserve">Với mục tiêu đó, học phần bao gồm các vấn đề sau: tổng quan về quản trị công ty, các qui </w:t>
      </w:r>
      <w:r w:rsidRPr="00DB7C17">
        <w:rPr>
          <w:rFonts w:ascii="Times New Roman" w:hAnsi="Times New Roman"/>
          <w:sz w:val="24"/>
          <w:szCs w:val="24"/>
          <w:lang w:val="de-DE" w:bidi="he-IL"/>
        </w:rPr>
        <w:lastRenderedPageBreak/>
        <w:t>tắc và mô hình quản trị công ty, cổ đông – sở hữu, thực tiễn và hiệu quả của Hội đồng quản trị, Ban giám đốc – điều hành, các cơ chế kiểm soát trong quản trị công ty, và những vấn đề quản trị công ty trong môi trường toàn cầu hóa.</w:t>
      </w:r>
    </w:p>
    <w:p w:rsidR="00990880" w:rsidRPr="00DB7C17" w:rsidRDefault="00990880" w:rsidP="007E70E4">
      <w:pPr>
        <w:spacing w:after="0" w:line="312" w:lineRule="auto"/>
        <w:jc w:val="both"/>
        <w:rPr>
          <w:rFonts w:ascii="Times New Roman" w:hAnsi="Times New Roman"/>
          <w:b/>
          <w:sz w:val="24"/>
          <w:szCs w:val="24"/>
          <w:lang w:val="de-DE" w:bidi="he-IL"/>
        </w:rPr>
      </w:pPr>
      <w:r w:rsidRPr="00DB7C17">
        <w:rPr>
          <w:rFonts w:ascii="Times New Roman" w:hAnsi="Times New Roman"/>
          <w:b/>
          <w:color w:val="FF0000"/>
          <w:sz w:val="24"/>
          <w:szCs w:val="24"/>
          <w:lang w:val="de-DE" w:bidi="he-IL"/>
        </w:rPr>
        <w:t xml:space="preserve"> </w:t>
      </w:r>
      <w:r w:rsidRPr="00DB7C17">
        <w:rPr>
          <w:rFonts w:ascii="Times New Roman" w:hAnsi="Times New Roman"/>
          <w:b/>
          <w:sz w:val="24"/>
          <w:szCs w:val="24"/>
          <w:lang w:val="vi-VN" w:bidi="he-IL"/>
        </w:rPr>
        <w:t>* Khởi sự kinh doanh (</w:t>
      </w:r>
      <w:r w:rsidRPr="00DB7C17">
        <w:rPr>
          <w:rFonts w:ascii="Times New Roman" w:hAnsi="Times New Roman"/>
          <w:b/>
          <w:sz w:val="24"/>
          <w:szCs w:val="24"/>
          <w:lang w:bidi="he-IL"/>
        </w:rPr>
        <w:t>3</w:t>
      </w:r>
      <w:r w:rsidRPr="00DB7C17">
        <w:rPr>
          <w:rFonts w:ascii="Times New Roman" w:hAnsi="Times New Roman"/>
          <w:b/>
          <w:sz w:val="24"/>
          <w:szCs w:val="24"/>
          <w:lang w:val="vi-VN" w:bidi="he-IL"/>
        </w:rPr>
        <w:t xml:space="preserve"> TC):</w:t>
      </w:r>
      <w:r w:rsidRPr="00DB7C17">
        <w:rPr>
          <w:rFonts w:ascii="Times New Roman" w:hAnsi="Times New Roman"/>
          <w:b/>
          <w:sz w:val="24"/>
          <w:szCs w:val="24"/>
          <w:lang w:val="de-DE" w:bidi="he-IL"/>
        </w:rPr>
        <w:t xml:space="preserve">   </w:t>
      </w:r>
    </w:p>
    <w:p w:rsidR="00FD02D6" w:rsidRPr="00DB7C17" w:rsidRDefault="00990880" w:rsidP="007E70E4">
      <w:pPr>
        <w:spacing w:after="0" w:line="312" w:lineRule="auto"/>
        <w:ind w:firstLine="720"/>
        <w:jc w:val="both"/>
        <w:rPr>
          <w:rFonts w:ascii="Times New Roman" w:hAnsi="Times New Roman"/>
          <w:b/>
          <w:sz w:val="24"/>
          <w:szCs w:val="24"/>
          <w:lang w:val="de-DE" w:bidi="he-IL"/>
        </w:rPr>
      </w:pPr>
      <w:r w:rsidRPr="00DB7C17">
        <w:rPr>
          <w:rFonts w:ascii="Times New Roman" w:hAnsi="Times New Roman"/>
          <w:sz w:val="24"/>
          <w:szCs w:val="24"/>
          <w:lang w:val="de-DE" w:bidi="he-IL"/>
        </w:rPr>
        <w:t xml:space="preserve">Học phần cung cấp cho học viên những kiến thức căn bản và hệ thống </w:t>
      </w:r>
      <w:r w:rsidRPr="00DB7C17">
        <w:rPr>
          <w:rFonts w:ascii="Times New Roman" w:hAnsi="Times New Roman"/>
          <w:sz w:val="24"/>
          <w:szCs w:val="24"/>
          <w:lang w:val="de-DE"/>
        </w:rPr>
        <w:t>về kinh doanh và khởi nghiệp</w:t>
      </w:r>
      <w:r w:rsidRPr="00DB7C17">
        <w:rPr>
          <w:rFonts w:ascii="Times New Roman" w:hAnsi="Times New Roman"/>
          <w:sz w:val="24"/>
          <w:szCs w:val="24"/>
          <w:lang w:val="vi-VN"/>
        </w:rPr>
        <w:t>, đ</w:t>
      </w:r>
      <w:r w:rsidRPr="00DB7C17">
        <w:rPr>
          <w:rFonts w:ascii="Times New Roman" w:hAnsi="Times New Roman"/>
          <w:sz w:val="24"/>
          <w:szCs w:val="24"/>
          <w:lang w:val="de-DE"/>
        </w:rPr>
        <w:t>ánh giá bản thân với tư cách là chủ doanh nghiệp</w:t>
      </w:r>
      <w:r w:rsidRPr="00DB7C17">
        <w:rPr>
          <w:rFonts w:ascii="Times New Roman" w:hAnsi="Times New Roman"/>
          <w:sz w:val="24"/>
          <w:szCs w:val="24"/>
          <w:lang w:val="vi-VN"/>
        </w:rPr>
        <w:t>, n</w:t>
      </w:r>
      <w:r w:rsidRPr="00DB7C17">
        <w:rPr>
          <w:rFonts w:ascii="Times New Roman" w:hAnsi="Times New Roman"/>
          <w:sz w:val="24"/>
          <w:szCs w:val="24"/>
          <w:lang w:val="de-DE"/>
        </w:rPr>
        <w:t>hận thức về cơ hội kinh doanh</w:t>
      </w:r>
      <w:r w:rsidRPr="00DB7C17">
        <w:rPr>
          <w:rFonts w:ascii="Times New Roman" w:hAnsi="Times New Roman"/>
          <w:sz w:val="24"/>
          <w:szCs w:val="24"/>
          <w:lang w:val="vi-VN"/>
        </w:rPr>
        <w:t>,</w:t>
      </w:r>
      <w:r w:rsidRPr="00DB7C17">
        <w:rPr>
          <w:rFonts w:ascii="Times New Roman" w:hAnsi="Times New Roman"/>
          <w:sz w:val="24"/>
          <w:szCs w:val="24"/>
          <w:lang w:val="de-DE"/>
        </w:rPr>
        <w:t xml:space="preserve"> tìm kiếm và lựa chọn ý tưởng kinh doanh</w:t>
      </w:r>
      <w:r w:rsidRPr="00DB7C17">
        <w:rPr>
          <w:rFonts w:ascii="Times New Roman" w:hAnsi="Times New Roman"/>
          <w:sz w:val="24"/>
          <w:szCs w:val="24"/>
          <w:lang w:val="vi-VN"/>
        </w:rPr>
        <w:t>,</w:t>
      </w:r>
      <w:r w:rsidRPr="00DB7C17">
        <w:rPr>
          <w:rFonts w:ascii="Times New Roman" w:hAnsi="Times New Roman"/>
          <w:sz w:val="24"/>
          <w:szCs w:val="24"/>
          <w:lang w:val="de-DE"/>
        </w:rPr>
        <w:t xml:space="preserve"> lập kế hoạch kinh doanh</w:t>
      </w:r>
      <w:r w:rsidRPr="00DB7C17">
        <w:rPr>
          <w:rFonts w:ascii="Times New Roman" w:hAnsi="Times New Roman"/>
          <w:sz w:val="24"/>
          <w:szCs w:val="24"/>
          <w:lang w:val="vi-VN"/>
        </w:rPr>
        <w:t>,</w:t>
      </w:r>
      <w:r w:rsidRPr="00DB7C17">
        <w:rPr>
          <w:rFonts w:ascii="Times New Roman" w:hAnsi="Times New Roman"/>
          <w:sz w:val="24"/>
          <w:szCs w:val="24"/>
          <w:lang w:val="de-DE"/>
        </w:rPr>
        <w:t xml:space="preserve"> tạo lập doanh nghiệp</w:t>
      </w:r>
      <w:r w:rsidRPr="00DB7C17">
        <w:rPr>
          <w:rFonts w:ascii="Times New Roman" w:hAnsi="Times New Roman"/>
          <w:sz w:val="24"/>
          <w:szCs w:val="24"/>
          <w:lang w:val="vi-VN"/>
        </w:rPr>
        <w:t>,</w:t>
      </w:r>
      <w:r w:rsidRPr="00DB7C17">
        <w:rPr>
          <w:rFonts w:ascii="Times New Roman" w:hAnsi="Times New Roman"/>
          <w:sz w:val="24"/>
          <w:szCs w:val="24"/>
          <w:lang w:val="de-DE"/>
        </w:rPr>
        <w:t xml:space="preserve"> điều hành và chèo lái doanh nghiệp mới.</w:t>
      </w:r>
      <w:r w:rsidRPr="00DB7C17">
        <w:rPr>
          <w:rFonts w:ascii="Times New Roman" w:hAnsi="Times New Roman"/>
          <w:b/>
          <w:sz w:val="24"/>
          <w:szCs w:val="24"/>
          <w:lang w:val="de-DE" w:bidi="he-IL"/>
        </w:rPr>
        <w:t xml:space="preserve"> </w:t>
      </w:r>
    </w:p>
    <w:p w:rsidR="00DF3E61" w:rsidRPr="00DB7C17" w:rsidRDefault="00DF3E61" w:rsidP="007E70E4">
      <w:pPr>
        <w:widowControl w:val="0"/>
        <w:shd w:val="clear" w:color="auto" w:fill="FFFFFF"/>
        <w:spacing w:after="0" w:line="312" w:lineRule="auto"/>
        <w:jc w:val="both"/>
        <w:rPr>
          <w:rFonts w:ascii="Times New Roman" w:eastAsia="Times New Roman" w:hAnsi="Times New Roman" w:cs="Times New Roman"/>
          <w:b/>
          <w:sz w:val="24"/>
          <w:szCs w:val="24"/>
          <w:lang w:eastAsia="vi-VN"/>
        </w:rPr>
      </w:pPr>
      <w:r w:rsidRPr="00DB7C17">
        <w:rPr>
          <w:rFonts w:ascii="Times New Roman" w:eastAsia="Times New Roman" w:hAnsi="Times New Roman" w:cs="Times New Roman"/>
          <w:b/>
          <w:sz w:val="24"/>
          <w:szCs w:val="24"/>
          <w:lang w:eastAsia="vi-VN"/>
        </w:rPr>
        <w:t>8. Hướng dẫn thực hiện chương trình</w:t>
      </w:r>
    </w:p>
    <w:p w:rsidR="00A84E6A" w:rsidRPr="00DB7C17" w:rsidRDefault="00A84E6A" w:rsidP="007E70E4">
      <w:pPr>
        <w:widowControl w:val="0"/>
        <w:shd w:val="clear" w:color="auto" w:fill="FFFFFF"/>
        <w:spacing w:after="0" w:line="312" w:lineRule="auto"/>
        <w:jc w:val="both"/>
        <w:rPr>
          <w:rFonts w:ascii="Times New Roman" w:eastAsia="Times New Roman" w:hAnsi="Times New Roman" w:cs="Times New Roman"/>
          <w:b/>
          <w:sz w:val="24"/>
          <w:szCs w:val="24"/>
          <w:lang w:eastAsia="vi-VN"/>
        </w:rPr>
      </w:pPr>
    </w:p>
    <w:tbl>
      <w:tblPr>
        <w:tblW w:w="9011" w:type="dxa"/>
        <w:tblLook w:val="04A0" w:firstRow="1" w:lastRow="0" w:firstColumn="1" w:lastColumn="0" w:noHBand="0" w:noVBand="1"/>
      </w:tblPr>
      <w:tblGrid>
        <w:gridCol w:w="736"/>
        <w:gridCol w:w="1499"/>
        <w:gridCol w:w="5500"/>
        <w:gridCol w:w="1276"/>
      </w:tblGrid>
      <w:tr w:rsidR="00A84E6A" w:rsidRPr="00DB7C17" w:rsidTr="004D08AB">
        <w:tc>
          <w:tcPr>
            <w:tcW w:w="736" w:type="dxa"/>
            <w:tcBorders>
              <w:top w:val="single" w:sz="4" w:space="0" w:color="auto"/>
              <w:left w:val="single" w:sz="4" w:space="0" w:color="auto"/>
              <w:bottom w:val="single" w:sz="4" w:space="0" w:color="auto"/>
              <w:right w:val="single" w:sz="4" w:space="0" w:color="auto"/>
            </w:tcBorders>
            <w:shd w:val="clear" w:color="auto" w:fill="auto"/>
          </w:tcPr>
          <w:p w:rsidR="00A84E6A" w:rsidRPr="00DB7C17" w:rsidRDefault="00A84E6A" w:rsidP="007E70E4">
            <w:pPr>
              <w:widowControl w:val="0"/>
              <w:spacing w:after="0" w:line="312" w:lineRule="auto"/>
              <w:jc w:val="both"/>
              <w:rPr>
                <w:rFonts w:ascii="Times New Roman" w:eastAsia="Times New Roman" w:hAnsi="Times New Roman" w:cs="Times New Roman"/>
                <w:b/>
                <w:bCs/>
                <w:sz w:val="24"/>
                <w:szCs w:val="24"/>
              </w:rPr>
            </w:pPr>
            <w:r w:rsidRPr="00DB7C17">
              <w:rPr>
                <w:rFonts w:ascii="Times New Roman" w:eastAsia="Times New Roman" w:hAnsi="Times New Roman" w:cs="Times New Roman"/>
                <w:b/>
                <w:bCs/>
                <w:sz w:val="24"/>
                <w:szCs w:val="24"/>
              </w:rPr>
              <w:t>Năm học</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A84E6A" w:rsidRPr="00DB7C17" w:rsidRDefault="00A84E6A" w:rsidP="007E70E4">
            <w:pPr>
              <w:widowControl w:val="0"/>
              <w:spacing w:after="0" w:line="312" w:lineRule="auto"/>
              <w:jc w:val="both"/>
              <w:rPr>
                <w:rFonts w:ascii="Times New Roman" w:eastAsia="Times New Roman" w:hAnsi="Times New Roman" w:cs="Times New Roman"/>
                <w:b/>
                <w:bCs/>
                <w:sz w:val="24"/>
                <w:szCs w:val="24"/>
              </w:rPr>
            </w:pPr>
            <w:r w:rsidRPr="00DB7C17">
              <w:rPr>
                <w:rFonts w:ascii="Times New Roman" w:eastAsia="Times New Roman" w:hAnsi="Times New Roman" w:cs="Times New Roman"/>
                <w:b/>
                <w:bCs/>
                <w:sz w:val="24"/>
                <w:szCs w:val="24"/>
              </w:rPr>
              <w:t>Học kỳ</w:t>
            </w:r>
          </w:p>
        </w:tc>
        <w:tc>
          <w:tcPr>
            <w:tcW w:w="5500" w:type="dxa"/>
            <w:tcBorders>
              <w:top w:val="single" w:sz="4" w:space="0" w:color="auto"/>
              <w:left w:val="single" w:sz="4" w:space="0" w:color="auto"/>
              <w:bottom w:val="single" w:sz="4" w:space="0" w:color="auto"/>
              <w:right w:val="single" w:sz="4" w:space="0" w:color="auto"/>
            </w:tcBorders>
            <w:shd w:val="clear" w:color="auto" w:fill="auto"/>
          </w:tcPr>
          <w:p w:rsidR="00A84E6A" w:rsidRPr="00DB7C17" w:rsidRDefault="00A84E6A" w:rsidP="007E70E4">
            <w:pPr>
              <w:widowControl w:val="0"/>
              <w:spacing w:after="0" w:line="312" w:lineRule="auto"/>
              <w:jc w:val="both"/>
              <w:rPr>
                <w:rFonts w:ascii="Times New Roman" w:eastAsia="Times New Roman" w:hAnsi="Times New Roman" w:cs="Times New Roman"/>
                <w:b/>
                <w:bCs/>
                <w:sz w:val="24"/>
                <w:szCs w:val="24"/>
              </w:rPr>
            </w:pPr>
            <w:r w:rsidRPr="00DB7C17">
              <w:rPr>
                <w:rFonts w:ascii="Times New Roman" w:eastAsia="Times New Roman" w:hAnsi="Times New Roman" w:cs="Times New Roman"/>
                <w:b/>
                <w:bCs/>
                <w:sz w:val="24"/>
                <w:szCs w:val="24"/>
              </w:rPr>
              <w:t>Khối kiến thức/học phần</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4E6A" w:rsidRPr="00DB7C17" w:rsidRDefault="00A84E6A" w:rsidP="007E70E4">
            <w:pPr>
              <w:widowControl w:val="0"/>
              <w:spacing w:after="0" w:line="312" w:lineRule="auto"/>
              <w:jc w:val="both"/>
              <w:rPr>
                <w:rFonts w:ascii="Times New Roman" w:eastAsia="Times New Roman" w:hAnsi="Times New Roman" w:cs="Times New Roman"/>
                <w:b/>
                <w:bCs/>
                <w:sz w:val="24"/>
                <w:szCs w:val="24"/>
              </w:rPr>
            </w:pPr>
            <w:r w:rsidRPr="00DB7C17">
              <w:rPr>
                <w:rFonts w:ascii="Times New Roman" w:eastAsia="Times New Roman" w:hAnsi="Times New Roman" w:cs="Times New Roman"/>
                <w:b/>
                <w:bCs/>
                <w:sz w:val="24"/>
                <w:szCs w:val="24"/>
              </w:rPr>
              <w:t>Số TC</w:t>
            </w:r>
          </w:p>
        </w:tc>
      </w:tr>
      <w:tr w:rsidR="00A84E6A" w:rsidRPr="00DB7C17" w:rsidTr="004D08AB">
        <w:tc>
          <w:tcPr>
            <w:tcW w:w="736" w:type="dxa"/>
            <w:tcBorders>
              <w:top w:val="single" w:sz="4" w:space="0" w:color="auto"/>
              <w:left w:val="single" w:sz="4" w:space="0" w:color="auto"/>
              <w:bottom w:val="single" w:sz="4" w:space="0" w:color="auto"/>
              <w:right w:val="single" w:sz="4" w:space="0" w:color="auto"/>
            </w:tcBorders>
            <w:shd w:val="clear" w:color="auto" w:fill="auto"/>
          </w:tcPr>
          <w:p w:rsidR="00A84E6A" w:rsidRPr="00DB7C17" w:rsidRDefault="00A84E6A" w:rsidP="007E70E4">
            <w:pPr>
              <w:widowControl w:val="0"/>
              <w:spacing w:after="0" w:line="312" w:lineRule="auto"/>
              <w:jc w:val="both"/>
              <w:rPr>
                <w:rFonts w:ascii="Times New Roman" w:eastAsia="Times New Roman" w:hAnsi="Times New Roman" w:cs="Times New Roman"/>
                <w:bCs/>
                <w:sz w:val="24"/>
                <w:szCs w:val="24"/>
              </w:rPr>
            </w:pPr>
            <w:r w:rsidRPr="00DB7C17">
              <w:rPr>
                <w:rFonts w:ascii="Times New Roman" w:eastAsia="Times New Roman" w:hAnsi="Times New Roman" w:cs="Times New Roman"/>
                <w:bCs/>
                <w:sz w:val="24"/>
                <w:szCs w:val="24"/>
              </w:rPr>
              <w:t>1</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A84E6A" w:rsidRPr="00DB7C17" w:rsidRDefault="00A84E6A" w:rsidP="007E70E4">
            <w:pPr>
              <w:widowControl w:val="0"/>
              <w:spacing w:after="0" w:line="312" w:lineRule="auto"/>
              <w:jc w:val="both"/>
              <w:rPr>
                <w:rFonts w:ascii="Times New Roman" w:eastAsia="Times New Roman" w:hAnsi="Times New Roman" w:cs="Times New Roman"/>
                <w:bCs/>
                <w:sz w:val="24"/>
                <w:szCs w:val="24"/>
              </w:rPr>
            </w:pPr>
            <w:r w:rsidRPr="00DB7C17">
              <w:rPr>
                <w:rFonts w:ascii="Times New Roman" w:eastAsia="Times New Roman" w:hAnsi="Times New Roman" w:cs="Times New Roman"/>
                <w:bCs/>
                <w:sz w:val="24"/>
                <w:szCs w:val="24"/>
              </w:rPr>
              <w:t>I, II</w:t>
            </w:r>
          </w:p>
        </w:tc>
        <w:tc>
          <w:tcPr>
            <w:tcW w:w="5500" w:type="dxa"/>
            <w:tcBorders>
              <w:top w:val="single" w:sz="4" w:space="0" w:color="auto"/>
              <w:left w:val="single" w:sz="4" w:space="0" w:color="auto"/>
              <w:bottom w:val="single" w:sz="4" w:space="0" w:color="auto"/>
              <w:right w:val="single" w:sz="4" w:space="0" w:color="auto"/>
            </w:tcBorders>
            <w:shd w:val="clear" w:color="auto" w:fill="auto"/>
          </w:tcPr>
          <w:p w:rsidR="00A84E6A" w:rsidRPr="00DB7C17" w:rsidRDefault="00A84E6A" w:rsidP="007E70E4">
            <w:pPr>
              <w:widowControl w:val="0"/>
              <w:spacing w:after="0" w:line="312" w:lineRule="auto"/>
              <w:jc w:val="both"/>
              <w:rPr>
                <w:rFonts w:ascii="Times New Roman" w:eastAsia="Times New Roman" w:hAnsi="Times New Roman" w:cs="Times New Roman"/>
                <w:bCs/>
                <w:sz w:val="24"/>
                <w:szCs w:val="24"/>
              </w:rPr>
            </w:pPr>
            <w:r w:rsidRPr="00DB7C17">
              <w:rPr>
                <w:rFonts w:ascii="Times New Roman" w:eastAsia="Times New Roman" w:hAnsi="Times New Roman" w:cs="Times New Roman"/>
                <w:bCs/>
                <w:sz w:val="24"/>
                <w:szCs w:val="24"/>
              </w:rPr>
              <w:t>Kiến thức giáo dục đại cương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4E6A" w:rsidRPr="00DB7C17" w:rsidRDefault="004D08AB" w:rsidP="007E70E4">
            <w:pPr>
              <w:widowControl w:val="0"/>
              <w:spacing w:after="0" w:line="312" w:lineRule="auto"/>
              <w:jc w:val="both"/>
              <w:rPr>
                <w:rFonts w:ascii="Times New Roman" w:eastAsia="Times New Roman" w:hAnsi="Times New Roman" w:cs="Times New Roman"/>
                <w:bCs/>
                <w:sz w:val="24"/>
                <w:szCs w:val="24"/>
              </w:rPr>
            </w:pPr>
            <w:r w:rsidRPr="00DB7C17">
              <w:rPr>
                <w:rFonts w:ascii="Times New Roman" w:eastAsia="Times New Roman" w:hAnsi="Times New Roman" w:cs="Times New Roman"/>
                <w:bCs/>
                <w:sz w:val="24"/>
                <w:szCs w:val="24"/>
              </w:rPr>
              <w:t>29</w:t>
            </w:r>
          </w:p>
        </w:tc>
      </w:tr>
      <w:tr w:rsidR="00A84E6A" w:rsidRPr="00DB7C17" w:rsidTr="004D08AB">
        <w:tc>
          <w:tcPr>
            <w:tcW w:w="736" w:type="dxa"/>
            <w:tcBorders>
              <w:top w:val="single" w:sz="4" w:space="0" w:color="auto"/>
              <w:left w:val="single" w:sz="4" w:space="0" w:color="auto"/>
              <w:bottom w:val="single" w:sz="4" w:space="0" w:color="auto"/>
              <w:right w:val="single" w:sz="4" w:space="0" w:color="auto"/>
            </w:tcBorders>
            <w:shd w:val="clear" w:color="auto" w:fill="auto"/>
          </w:tcPr>
          <w:p w:rsidR="00A84E6A" w:rsidRPr="00DB7C17" w:rsidRDefault="00A84E6A" w:rsidP="007E70E4">
            <w:pPr>
              <w:widowControl w:val="0"/>
              <w:spacing w:after="0" w:line="312" w:lineRule="auto"/>
              <w:jc w:val="both"/>
              <w:rPr>
                <w:rFonts w:ascii="Times New Roman" w:eastAsia="Times New Roman" w:hAnsi="Times New Roman" w:cs="Times New Roman"/>
                <w:bCs/>
                <w:sz w:val="24"/>
                <w:szCs w:val="24"/>
              </w:rPr>
            </w:pPr>
            <w:r w:rsidRPr="00DB7C17">
              <w:rPr>
                <w:rFonts w:ascii="Times New Roman" w:eastAsia="Times New Roman" w:hAnsi="Times New Roman" w:cs="Times New Roman"/>
                <w:bCs/>
                <w:sz w:val="24"/>
                <w:szCs w:val="24"/>
              </w:rPr>
              <w:t>2</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A84E6A" w:rsidRPr="00DB7C17" w:rsidRDefault="00A84E6A" w:rsidP="007E70E4">
            <w:pPr>
              <w:widowControl w:val="0"/>
              <w:spacing w:after="0" w:line="312" w:lineRule="auto"/>
              <w:jc w:val="both"/>
              <w:rPr>
                <w:rFonts w:ascii="Times New Roman" w:eastAsia="Times New Roman" w:hAnsi="Times New Roman" w:cs="Times New Roman"/>
                <w:bCs/>
                <w:sz w:val="24"/>
                <w:szCs w:val="24"/>
              </w:rPr>
            </w:pPr>
            <w:r w:rsidRPr="00DB7C17">
              <w:rPr>
                <w:rFonts w:ascii="Times New Roman" w:eastAsia="Times New Roman" w:hAnsi="Times New Roman" w:cs="Times New Roman"/>
                <w:bCs/>
                <w:sz w:val="24"/>
                <w:szCs w:val="24"/>
              </w:rPr>
              <w:t>III, IV</w:t>
            </w:r>
          </w:p>
        </w:tc>
        <w:tc>
          <w:tcPr>
            <w:tcW w:w="5500" w:type="dxa"/>
            <w:tcBorders>
              <w:top w:val="single" w:sz="4" w:space="0" w:color="auto"/>
              <w:left w:val="single" w:sz="4" w:space="0" w:color="auto"/>
              <w:bottom w:val="single" w:sz="4" w:space="0" w:color="auto"/>
              <w:right w:val="single" w:sz="4" w:space="0" w:color="auto"/>
            </w:tcBorders>
            <w:shd w:val="clear" w:color="auto" w:fill="auto"/>
          </w:tcPr>
          <w:p w:rsidR="00A84E6A" w:rsidRPr="00DB7C17" w:rsidRDefault="00A84E6A" w:rsidP="007E70E4">
            <w:pPr>
              <w:widowControl w:val="0"/>
              <w:spacing w:after="0" w:line="312" w:lineRule="auto"/>
              <w:jc w:val="both"/>
              <w:rPr>
                <w:rFonts w:ascii="Times New Roman" w:eastAsia="Times New Roman" w:hAnsi="Times New Roman" w:cs="Times New Roman"/>
                <w:bCs/>
                <w:sz w:val="24"/>
                <w:szCs w:val="24"/>
              </w:rPr>
            </w:pPr>
            <w:r w:rsidRPr="00DB7C17">
              <w:rPr>
                <w:rFonts w:ascii="Times New Roman" w:eastAsia="Times New Roman" w:hAnsi="Times New Roman" w:cs="Times New Roman"/>
                <w:bCs/>
                <w:sz w:val="24"/>
                <w:szCs w:val="24"/>
              </w:rPr>
              <w:t xml:space="preserve">Kiến thức cơ sở ngành,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4E6A" w:rsidRPr="00DB7C17" w:rsidRDefault="00641144" w:rsidP="007E70E4">
            <w:pPr>
              <w:widowControl w:val="0"/>
              <w:spacing w:after="0" w:line="312" w:lineRule="auto"/>
              <w:jc w:val="both"/>
              <w:rPr>
                <w:rFonts w:ascii="Times New Roman" w:eastAsia="Times New Roman" w:hAnsi="Times New Roman" w:cs="Times New Roman"/>
                <w:bCs/>
                <w:sz w:val="24"/>
                <w:szCs w:val="24"/>
              </w:rPr>
            </w:pPr>
            <w:r w:rsidRPr="00DB7C17">
              <w:rPr>
                <w:rFonts w:ascii="Times New Roman" w:eastAsia="Times New Roman" w:hAnsi="Times New Roman" w:cs="Times New Roman"/>
                <w:bCs/>
                <w:sz w:val="24"/>
                <w:szCs w:val="24"/>
              </w:rPr>
              <w:t>28</w:t>
            </w:r>
          </w:p>
        </w:tc>
      </w:tr>
      <w:tr w:rsidR="00A84E6A" w:rsidRPr="00DB7C17" w:rsidTr="004D08AB">
        <w:tc>
          <w:tcPr>
            <w:tcW w:w="736" w:type="dxa"/>
            <w:tcBorders>
              <w:top w:val="single" w:sz="4" w:space="0" w:color="auto"/>
              <w:left w:val="single" w:sz="4" w:space="0" w:color="auto"/>
              <w:bottom w:val="single" w:sz="4" w:space="0" w:color="auto"/>
              <w:right w:val="single" w:sz="4" w:space="0" w:color="auto"/>
            </w:tcBorders>
            <w:shd w:val="clear" w:color="auto" w:fill="auto"/>
          </w:tcPr>
          <w:p w:rsidR="00A84E6A" w:rsidRPr="00DB7C17" w:rsidRDefault="00A84E6A" w:rsidP="007E70E4">
            <w:pPr>
              <w:widowControl w:val="0"/>
              <w:spacing w:after="0" w:line="312" w:lineRule="auto"/>
              <w:jc w:val="both"/>
              <w:rPr>
                <w:rFonts w:ascii="Times New Roman" w:eastAsia="Times New Roman" w:hAnsi="Times New Roman" w:cs="Times New Roman"/>
                <w:bCs/>
                <w:sz w:val="24"/>
                <w:szCs w:val="24"/>
              </w:rPr>
            </w:pPr>
            <w:r w:rsidRPr="00DB7C17">
              <w:rPr>
                <w:rFonts w:ascii="Times New Roman" w:eastAsia="Times New Roman" w:hAnsi="Times New Roman" w:cs="Times New Roman"/>
                <w:bCs/>
                <w:sz w:val="24"/>
                <w:szCs w:val="24"/>
              </w:rPr>
              <w:t>3</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A84E6A" w:rsidRPr="00DB7C17" w:rsidRDefault="00A84E6A" w:rsidP="007E70E4">
            <w:pPr>
              <w:widowControl w:val="0"/>
              <w:spacing w:after="0" w:line="312" w:lineRule="auto"/>
              <w:jc w:val="both"/>
              <w:rPr>
                <w:rFonts w:ascii="Times New Roman" w:eastAsia="Times New Roman" w:hAnsi="Times New Roman" w:cs="Times New Roman"/>
                <w:bCs/>
                <w:sz w:val="24"/>
                <w:szCs w:val="24"/>
              </w:rPr>
            </w:pPr>
            <w:r w:rsidRPr="00DB7C17">
              <w:rPr>
                <w:rFonts w:ascii="Times New Roman" w:eastAsia="Times New Roman" w:hAnsi="Times New Roman" w:cs="Times New Roman"/>
                <w:bCs/>
                <w:sz w:val="24"/>
                <w:szCs w:val="24"/>
              </w:rPr>
              <w:t>V, VI</w:t>
            </w:r>
            <w:r w:rsidR="004D08AB" w:rsidRPr="00DB7C17">
              <w:rPr>
                <w:rFonts w:ascii="Times New Roman" w:eastAsia="Times New Roman" w:hAnsi="Times New Roman" w:cs="Times New Roman"/>
                <w:bCs/>
                <w:sz w:val="24"/>
                <w:szCs w:val="24"/>
              </w:rPr>
              <w:t>, VII</w:t>
            </w:r>
          </w:p>
        </w:tc>
        <w:tc>
          <w:tcPr>
            <w:tcW w:w="5500" w:type="dxa"/>
            <w:tcBorders>
              <w:top w:val="single" w:sz="4" w:space="0" w:color="auto"/>
              <w:left w:val="single" w:sz="4" w:space="0" w:color="auto"/>
              <w:bottom w:val="single" w:sz="4" w:space="0" w:color="auto"/>
              <w:right w:val="single" w:sz="4" w:space="0" w:color="auto"/>
            </w:tcBorders>
            <w:shd w:val="clear" w:color="auto" w:fill="auto"/>
          </w:tcPr>
          <w:p w:rsidR="00A84E6A" w:rsidRPr="00DB7C17" w:rsidRDefault="00A84E6A" w:rsidP="007E70E4">
            <w:pPr>
              <w:widowControl w:val="0"/>
              <w:spacing w:after="0" w:line="312" w:lineRule="auto"/>
              <w:jc w:val="both"/>
              <w:rPr>
                <w:rFonts w:ascii="Times New Roman" w:eastAsia="Times New Roman" w:hAnsi="Times New Roman" w:cs="Times New Roman"/>
                <w:bCs/>
                <w:sz w:val="24"/>
                <w:szCs w:val="24"/>
              </w:rPr>
            </w:pPr>
            <w:r w:rsidRPr="00DB7C17">
              <w:rPr>
                <w:rFonts w:ascii="Times New Roman" w:eastAsia="Times New Roman" w:hAnsi="Times New Roman" w:cs="Times New Roman"/>
                <w:bCs/>
                <w:sz w:val="24"/>
                <w:szCs w:val="24"/>
              </w:rPr>
              <w:t>Kiến thức ngành (bao gồm cả chuyên ngành)</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4E6A" w:rsidRPr="00DB7C17" w:rsidRDefault="00641144" w:rsidP="007E70E4">
            <w:pPr>
              <w:widowControl w:val="0"/>
              <w:spacing w:after="0" w:line="312" w:lineRule="auto"/>
              <w:jc w:val="both"/>
              <w:rPr>
                <w:rFonts w:ascii="Times New Roman" w:eastAsia="Times New Roman" w:hAnsi="Times New Roman" w:cs="Times New Roman"/>
                <w:bCs/>
                <w:sz w:val="24"/>
                <w:szCs w:val="24"/>
              </w:rPr>
            </w:pPr>
            <w:r w:rsidRPr="00DB7C17">
              <w:rPr>
                <w:rFonts w:ascii="Times New Roman" w:eastAsia="Times New Roman" w:hAnsi="Times New Roman" w:cs="Times New Roman"/>
                <w:bCs/>
                <w:sz w:val="24"/>
                <w:szCs w:val="24"/>
              </w:rPr>
              <w:t>53</w:t>
            </w:r>
          </w:p>
        </w:tc>
      </w:tr>
      <w:tr w:rsidR="00A84E6A" w:rsidRPr="00DB7C17" w:rsidTr="004D08AB">
        <w:tc>
          <w:tcPr>
            <w:tcW w:w="736" w:type="dxa"/>
            <w:tcBorders>
              <w:top w:val="single" w:sz="4" w:space="0" w:color="auto"/>
              <w:left w:val="single" w:sz="4" w:space="0" w:color="auto"/>
              <w:bottom w:val="single" w:sz="4" w:space="0" w:color="auto"/>
              <w:right w:val="single" w:sz="4" w:space="0" w:color="auto"/>
            </w:tcBorders>
            <w:shd w:val="clear" w:color="auto" w:fill="auto"/>
          </w:tcPr>
          <w:p w:rsidR="00A84E6A" w:rsidRPr="00DB7C17" w:rsidRDefault="004D08AB" w:rsidP="007E70E4">
            <w:pPr>
              <w:widowControl w:val="0"/>
              <w:spacing w:after="0" w:line="312" w:lineRule="auto"/>
              <w:jc w:val="both"/>
              <w:rPr>
                <w:rFonts w:ascii="Times New Roman" w:eastAsia="Times New Roman" w:hAnsi="Times New Roman" w:cs="Times New Roman"/>
                <w:bCs/>
                <w:sz w:val="24"/>
                <w:szCs w:val="24"/>
              </w:rPr>
            </w:pPr>
            <w:r w:rsidRPr="00DB7C17">
              <w:rPr>
                <w:rFonts w:ascii="Times New Roman" w:eastAsia="Times New Roman" w:hAnsi="Times New Roman" w:cs="Times New Roman"/>
                <w:bCs/>
                <w:sz w:val="24"/>
                <w:szCs w:val="24"/>
              </w:rPr>
              <w:t>4</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A84E6A" w:rsidRPr="00DB7C17" w:rsidRDefault="00A84E6A" w:rsidP="007E70E4">
            <w:pPr>
              <w:widowControl w:val="0"/>
              <w:spacing w:after="0" w:line="312" w:lineRule="auto"/>
              <w:jc w:val="both"/>
              <w:rPr>
                <w:rFonts w:ascii="Times New Roman" w:eastAsia="Times New Roman" w:hAnsi="Times New Roman" w:cs="Times New Roman"/>
                <w:bCs/>
                <w:sz w:val="24"/>
                <w:szCs w:val="24"/>
              </w:rPr>
            </w:pPr>
            <w:r w:rsidRPr="00DB7C17">
              <w:rPr>
                <w:rFonts w:ascii="Times New Roman" w:eastAsia="Times New Roman" w:hAnsi="Times New Roman" w:cs="Times New Roman"/>
                <w:bCs/>
                <w:sz w:val="24"/>
                <w:szCs w:val="24"/>
              </w:rPr>
              <w:t>VIII</w:t>
            </w:r>
          </w:p>
        </w:tc>
        <w:tc>
          <w:tcPr>
            <w:tcW w:w="5500" w:type="dxa"/>
            <w:tcBorders>
              <w:top w:val="single" w:sz="4" w:space="0" w:color="auto"/>
              <w:left w:val="single" w:sz="4" w:space="0" w:color="auto"/>
              <w:bottom w:val="single" w:sz="4" w:space="0" w:color="auto"/>
              <w:right w:val="single" w:sz="4" w:space="0" w:color="auto"/>
            </w:tcBorders>
            <w:shd w:val="clear" w:color="auto" w:fill="auto"/>
          </w:tcPr>
          <w:p w:rsidR="00A84E6A" w:rsidRPr="00DB7C17" w:rsidRDefault="00A84E6A" w:rsidP="007E70E4">
            <w:pPr>
              <w:widowControl w:val="0"/>
              <w:spacing w:after="0" w:line="312" w:lineRule="auto"/>
              <w:jc w:val="both"/>
              <w:rPr>
                <w:rFonts w:ascii="Times New Roman" w:eastAsia="Times New Roman" w:hAnsi="Times New Roman" w:cs="Times New Roman"/>
                <w:bCs/>
                <w:sz w:val="24"/>
                <w:szCs w:val="24"/>
              </w:rPr>
            </w:pPr>
            <w:r w:rsidRPr="00DB7C17">
              <w:rPr>
                <w:rFonts w:ascii="Times New Roman" w:eastAsia="Times New Roman" w:hAnsi="Times New Roman" w:cs="Times New Roman"/>
                <w:bCs/>
                <w:sz w:val="24"/>
                <w:szCs w:val="24"/>
              </w:rPr>
              <w:t>Thực tập nghề nghiệp và làm tốt nghiệp khóa học</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4E6A" w:rsidRPr="00DB7C17" w:rsidRDefault="00A84E6A" w:rsidP="007E70E4">
            <w:pPr>
              <w:widowControl w:val="0"/>
              <w:spacing w:after="0" w:line="312" w:lineRule="auto"/>
              <w:jc w:val="both"/>
              <w:rPr>
                <w:rFonts w:ascii="Times New Roman" w:eastAsia="Times New Roman" w:hAnsi="Times New Roman" w:cs="Times New Roman"/>
                <w:bCs/>
                <w:sz w:val="24"/>
                <w:szCs w:val="24"/>
              </w:rPr>
            </w:pPr>
            <w:r w:rsidRPr="00DB7C17">
              <w:rPr>
                <w:rFonts w:ascii="Times New Roman" w:eastAsia="Times New Roman" w:hAnsi="Times New Roman" w:cs="Times New Roman"/>
                <w:bCs/>
                <w:sz w:val="24"/>
                <w:szCs w:val="24"/>
              </w:rPr>
              <w:t>10</w:t>
            </w:r>
          </w:p>
        </w:tc>
      </w:tr>
      <w:tr w:rsidR="00A84E6A" w:rsidRPr="00DB7C17" w:rsidTr="004D08AB">
        <w:tc>
          <w:tcPr>
            <w:tcW w:w="736" w:type="dxa"/>
            <w:tcBorders>
              <w:top w:val="single" w:sz="4" w:space="0" w:color="auto"/>
              <w:left w:val="single" w:sz="4" w:space="0" w:color="auto"/>
              <w:bottom w:val="single" w:sz="4" w:space="0" w:color="auto"/>
              <w:right w:val="single" w:sz="4" w:space="0" w:color="auto"/>
            </w:tcBorders>
            <w:shd w:val="clear" w:color="auto" w:fill="auto"/>
          </w:tcPr>
          <w:p w:rsidR="00A84E6A" w:rsidRPr="00DB7C17" w:rsidRDefault="00A84E6A" w:rsidP="007E70E4">
            <w:pPr>
              <w:widowControl w:val="0"/>
              <w:spacing w:after="0" w:line="312" w:lineRule="auto"/>
              <w:jc w:val="both"/>
              <w:rPr>
                <w:rFonts w:ascii="Times New Roman" w:eastAsia="Times New Roman" w:hAnsi="Times New Roman" w:cs="Times New Roman"/>
                <w:bCs/>
                <w:sz w:val="24"/>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A84E6A" w:rsidRPr="00DB7C17" w:rsidRDefault="00A84E6A" w:rsidP="007E70E4">
            <w:pPr>
              <w:widowControl w:val="0"/>
              <w:spacing w:after="0" w:line="312" w:lineRule="auto"/>
              <w:jc w:val="both"/>
              <w:rPr>
                <w:rFonts w:ascii="Times New Roman" w:eastAsia="Times New Roman" w:hAnsi="Times New Roman" w:cs="Times New Roman"/>
                <w:bCs/>
                <w:sz w:val="24"/>
                <w:szCs w:val="24"/>
              </w:rPr>
            </w:pPr>
          </w:p>
        </w:tc>
        <w:tc>
          <w:tcPr>
            <w:tcW w:w="5500" w:type="dxa"/>
            <w:tcBorders>
              <w:top w:val="single" w:sz="4" w:space="0" w:color="auto"/>
              <w:left w:val="single" w:sz="4" w:space="0" w:color="auto"/>
              <w:bottom w:val="single" w:sz="4" w:space="0" w:color="auto"/>
              <w:right w:val="single" w:sz="4" w:space="0" w:color="auto"/>
            </w:tcBorders>
            <w:shd w:val="clear" w:color="auto" w:fill="auto"/>
          </w:tcPr>
          <w:p w:rsidR="00A84E6A" w:rsidRPr="00DB7C17" w:rsidRDefault="00A84E6A" w:rsidP="007E70E4">
            <w:pPr>
              <w:widowControl w:val="0"/>
              <w:spacing w:after="0" w:line="312" w:lineRule="auto"/>
              <w:jc w:val="both"/>
              <w:rPr>
                <w:rFonts w:ascii="Times New Roman" w:eastAsia="Times New Roman" w:hAnsi="Times New Roman" w:cs="Times New Roman"/>
                <w:bCs/>
                <w:sz w:val="24"/>
                <w:szCs w:val="24"/>
              </w:rPr>
            </w:pPr>
            <w:r w:rsidRPr="00DB7C17">
              <w:rPr>
                <w:rFonts w:ascii="Times New Roman" w:eastAsia="Times New Roman" w:hAnsi="Times New Roman" w:cs="Times New Roman"/>
                <w:bCs/>
                <w:sz w:val="24"/>
                <w:szCs w:val="24"/>
              </w:rPr>
              <w:t>Tổng số</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4E6A" w:rsidRPr="00DB7C17" w:rsidRDefault="00A84E6A" w:rsidP="007E70E4">
            <w:pPr>
              <w:widowControl w:val="0"/>
              <w:spacing w:after="0" w:line="312" w:lineRule="auto"/>
              <w:jc w:val="both"/>
              <w:rPr>
                <w:rFonts w:ascii="Times New Roman" w:eastAsia="Times New Roman" w:hAnsi="Times New Roman" w:cs="Times New Roman"/>
                <w:bCs/>
                <w:sz w:val="24"/>
                <w:szCs w:val="24"/>
              </w:rPr>
            </w:pPr>
            <w:r w:rsidRPr="00DB7C17">
              <w:rPr>
                <w:rFonts w:ascii="Times New Roman" w:eastAsia="Times New Roman" w:hAnsi="Times New Roman" w:cs="Times New Roman"/>
                <w:bCs/>
                <w:sz w:val="24"/>
                <w:szCs w:val="24"/>
              </w:rPr>
              <w:t>120</w:t>
            </w:r>
          </w:p>
        </w:tc>
      </w:tr>
    </w:tbl>
    <w:p w:rsidR="00DF3E61" w:rsidRPr="00DB7C17" w:rsidRDefault="00DF3E61" w:rsidP="007E70E4">
      <w:pPr>
        <w:widowControl w:val="0"/>
        <w:spacing w:after="0" w:line="312" w:lineRule="auto"/>
        <w:jc w:val="both"/>
        <w:rPr>
          <w:rFonts w:ascii="Times New Roman" w:eastAsia="Times New Roman" w:hAnsi="Times New Roman" w:cs="Times New Roman"/>
          <w:bCs/>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0"/>
        <w:gridCol w:w="4638"/>
      </w:tblGrid>
      <w:tr w:rsidR="00DF3E61" w:rsidRPr="00DB7C17" w:rsidTr="002942C1">
        <w:tc>
          <w:tcPr>
            <w:tcW w:w="4785" w:type="dxa"/>
          </w:tcPr>
          <w:p w:rsidR="00DF3E61" w:rsidRPr="00DB7C17" w:rsidRDefault="00DF3E61" w:rsidP="007E70E4">
            <w:pPr>
              <w:widowControl w:val="0"/>
              <w:spacing w:after="0" w:line="312" w:lineRule="auto"/>
              <w:jc w:val="center"/>
              <w:rPr>
                <w:rFonts w:ascii="Times New Roman" w:eastAsia="Calibri" w:hAnsi="Times New Roman" w:cs="Times New Roman"/>
                <w:b/>
                <w:sz w:val="24"/>
                <w:szCs w:val="24"/>
              </w:rPr>
            </w:pPr>
            <w:r w:rsidRPr="00DB7C17">
              <w:rPr>
                <w:rFonts w:ascii="Times New Roman" w:eastAsia="Calibri" w:hAnsi="Times New Roman" w:cs="Times New Roman"/>
                <w:b/>
                <w:sz w:val="24"/>
                <w:szCs w:val="24"/>
              </w:rPr>
              <w:t>HIỆU TRƯỞNG</w:t>
            </w:r>
          </w:p>
          <w:p w:rsidR="007A0DF5" w:rsidRPr="00DB7C17" w:rsidRDefault="007A0DF5" w:rsidP="007E70E4">
            <w:pPr>
              <w:spacing w:after="0" w:line="312" w:lineRule="auto"/>
              <w:jc w:val="both"/>
              <w:rPr>
                <w:rFonts w:ascii="Times New Roman" w:hAnsi="Times New Roman" w:cs="Times New Roman"/>
                <w:b/>
                <w:sz w:val="24"/>
                <w:szCs w:val="24"/>
              </w:rPr>
            </w:pPr>
          </w:p>
          <w:p w:rsidR="007A0DF5" w:rsidRPr="00DB7C17" w:rsidRDefault="007A0DF5" w:rsidP="007E70E4">
            <w:pPr>
              <w:spacing w:after="0" w:line="312" w:lineRule="auto"/>
              <w:jc w:val="both"/>
              <w:rPr>
                <w:rFonts w:ascii="Times New Roman" w:hAnsi="Times New Roman" w:cs="Times New Roman"/>
                <w:b/>
                <w:sz w:val="24"/>
                <w:szCs w:val="24"/>
              </w:rPr>
            </w:pPr>
          </w:p>
          <w:p w:rsidR="00305BC4" w:rsidRPr="00DB7C17" w:rsidRDefault="00305BC4" w:rsidP="007E70E4">
            <w:pPr>
              <w:spacing w:after="0" w:line="312" w:lineRule="auto"/>
              <w:jc w:val="both"/>
              <w:rPr>
                <w:rFonts w:ascii="Times New Roman" w:hAnsi="Times New Roman" w:cs="Times New Roman"/>
                <w:b/>
                <w:sz w:val="24"/>
                <w:szCs w:val="24"/>
              </w:rPr>
            </w:pPr>
          </w:p>
          <w:p w:rsidR="00DF3E61" w:rsidRPr="00DB7C17" w:rsidRDefault="007A0DF5" w:rsidP="007E70E4">
            <w:pPr>
              <w:spacing w:after="0" w:line="312" w:lineRule="auto"/>
              <w:jc w:val="both"/>
              <w:rPr>
                <w:rFonts w:ascii="Times New Roman" w:eastAsia="Calibri" w:hAnsi="Times New Roman" w:cs="Times New Roman"/>
                <w:sz w:val="24"/>
                <w:szCs w:val="24"/>
              </w:rPr>
            </w:pPr>
            <w:r w:rsidRPr="00DB7C17">
              <w:rPr>
                <w:rFonts w:ascii="Times New Roman" w:hAnsi="Times New Roman" w:cs="Times New Roman"/>
                <w:b/>
                <w:sz w:val="24"/>
                <w:szCs w:val="24"/>
              </w:rPr>
              <w:t xml:space="preserve">                 GS,TS Đinh Văn Sơn</w:t>
            </w:r>
            <w:r w:rsidRPr="00DB7C17">
              <w:rPr>
                <w:rFonts w:ascii="Times New Roman" w:hAnsi="Times New Roman" w:cs="Times New Roman"/>
                <w:b/>
                <w:sz w:val="24"/>
                <w:szCs w:val="24"/>
              </w:rPr>
              <w:tab/>
            </w:r>
            <w:r w:rsidRPr="00DB7C17">
              <w:rPr>
                <w:rFonts w:ascii="Times New Roman" w:hAnsi="Times New Roman" w:cs="Times New Roman"/>
                <w:b/>
                <w:sz w:val="24"/>
                <w:szCs w:val="24"/>
              </w:rPr>
              <w:tab/>
            </w:r>
            <w:r w:rsidRPr="00DB7C17">
              <w:rPr>
                <w:rFonts w:ascii="Times New Roman" w:hAnsi="Times New Roman" w:cs="Times New Roman"/>
                <w:b/>
                <w:sz w:val="24"/>
                <w:szCs w:val="24"/>
              </w:rPr>
              <w:tab/>
            </w:r>
            <w:r w:rsidRPr="00DB7C17">
              <w:rPr>
                <w:rFonts w:ascii="Times New Roman" w:hAnsi="Times New Roman" w:cs="Times New Roman"/>
                <w:b/>
                <w:sz w:val="24"/>
                <w:szCs w:val="24"/>
              </w:rPr>
              <w:tab/>
              <w:t xml:space="preserve">              </w:t>
            </w:r>
          </w:p>
        </w:tc>
        <w:tc>
          <w:tcPr>
            <w:tcW w:w="4786" w:type="dxa"/>
          </w:tcPr>
          <w:p w:rsidR="00DF3E61" w:rsidRPr="00DB7C17" w:rsidRDefault="00DF3E61" w:rsidP="007E70E4">
            <w:pPr>
              <w:widowControl w:val="0"/>
              <w:tabs>
                <w:tab w:val="center" w:pos="6660"/>
                <w:tab w:val="center" w:pos="7320"/>
              </w:tabs>
              <w:spacing w:after="0" w:line="312" w:lineRule="auto"/>
              <w:ind w:hanging="360"/>
              <w:jc w:val="center"/>
              <w:rPr>
                <w:rFonts w:ascii="Times New Roman" w:eastAsia="Calibri" w:hAnsi="Times New Roman" w:cs="Times New Roman"/>
                <w:b/>
                <w:color w:val="000000"/>
                <w:sz w:val="24"/>
                <w:szCs w:val="24"/>
              </w:rPr>
            </w:pPr>
            <w:r w:rsidRPr="00DB7C17">
              <w:rPr>
                <w:rFonts w:ascii="Times New Roman" w:eastAsia="Calibri" w:hAnsi="Times New Roman" w:cs="Times New Roman"/>
                <w:b/>
                <w:color w:val="000000"/>
                <w:sz w:val="24"/>
                <w:szCs w:val="24"/>
              </w:rPr>
              <w:t xml:space="preserve">TRƯỞNG </w:t>
            </w:r>
            <w:r w:rsidR="007A0DF5" w:rsidRPr="00DB7C17">
              <w:rPr>
                <w:rFonts w:ascii="Times New Roman" w:eastAsia="Calibri" w:hAnsi="Times New Roman" w:cs="Times New Roman"/>
                <w:b/>
                <w:color w:val="000000"/>
                <w:sz w:val="24"/>
                <w:szCs w:val="24"/>
              </w:rPr>
              <w:t>KHOA QTKD</w:t>
            </w:r>
          </w:p>
          <w:p w:rsidR="007A0DF5" w:rsidRPr="00DB7C17" w:rsidRDefault="007A0DF5" w:rsidP="007E70E4">
            <w:pPr>
              <w:spacing w:after="0" w:line="312" w:lineRule="auto"/>
              <w:jc w:val="both"/>
              <w:rPr>
                <w:rFonts w:ascii="Times New Roman" w:hAnsi="Times New Roman" w:cs="Times New Roman"/>
                <w:b/>
                <w:sz w:val="24"/>
                <w:szCs w:val="24"/>
              </w:rPr>
            </w:pPr>
          </w:p>
          <w:p w:rsidR="007A0DF5" w:rsidRPr="00DB7C17" w:rsidRDefault="007A0DF5" w:rsidP="007E70E4">
            <w:pPr>
              <w:spacing w:after="0" w:line="312" w:lineRule="auto"/>
              <w:jc w:val="both"/>
              <w:rPr>
                <w:rFonts w:ascii="Times New Roman" w:hAnsi="Times New Roman" w:cs="Times New Roman"/>
                <w:b/>
                <w:sz w:val="24"/>
                <w:szCs w:val="24"/>
              </w:rPr>
            </w:pPr>
          </w:p>
          <w:p w:rsidR="00305BC4" w:rsidRPr="00DB7C17" w:rsidRDefault="00305BC4" w:rsidP="007E70E4">
            <w:pPr>
              <w:spacing w:after="0" w:line="312" w:lineRule="auto"/>
              <w:jc w:val="both"/>
              <w:rPr>
                <w:rFonts w:ascii="Times New Roman" w:hAnsi="Times New Roman" w:cs="Times New Roman"/>
                <w:b/>
                <w:sz w:val="24"/>
                <w:szCs w:val="24"/>
              </w:rPr>
            </w:pPr>
          </w:p>
          <w:p w:rsidR="007A0DF5" w:rsidRPr="00DB7C17" w:rsidRDefault="007A0DF5" w:rsidP="007E70E4">
            <w:pPr>
              <w:spacing w:after="0" w:line="312" w:lineRule="auto"/>
              <w:jc w:val="both"/>
              <w:rPr>
                <w:rFonts w:ascii="Times New Roman" w:hAnsi="Times New Roman" w:cs="Times New Roman"/>
                <w:b/>
                <w:sz w:val="24"/>
                <w:szCs w:val="24"/>
              </w:rPr>
            </w:pPr>
            <w:r w:rsidRPr="00DB7C17">
              <w:rPr>
                <w:rFonts w:ascii="Times New Roman" w:hAnsi="Times New Roman" w:cs="Times New Roman"/>
                <w:b/>
                <w:sz w:val="24"/>
                <w:szCs w:val="24"/>
              </w:rPr>
              <w:t xml:space="preserve">            TS Trần Thị Hoàng Hà</w:t>
            </w:r>
          </w:p>
          <w:p w:rsidR="00DF3E61" w:rsidRPr="00DB7C17" w:rsidRDefault="00DF3E61" w:rsidP="007E70E4">
            <w:pPr>
              <w:widowControl w:val="0"/>
              <w:tabs>
                <w:tab w:val="center" w:pos="6660"/>
                <w:tab w:val="center" w:pos="7320"/>
              </w:tabs>
              <w:spacing w:after="0" w:line="312" w:lineRule="auto"/>
              <w:jc w:val="both"/>
              <w:rPr>
                <w:rFonts w:ascii="Times New Roman" w:eastAsia="Calibri" w:hAnsi="Times New Roman" w:cs="Times New Roman"/>
                <w:i/>
                <w:sz w:val="24"/>
                <w:szCs w:val="24"/>
              </w:rPr>
            </w:pPr>
          </w:p>
          <w:p w:rsidR="00DF3E61" w:rsidRPr="00DB7C17" w:rsidRDefault="00DF3E61" w:rsidP="007E70E4">
            <w:pPr>
              <w:widowControl w:val="0"/>
              <w:spacing w:after="0" w:line="312" w:lineRule="auto"/>
              <w:jc w:val="both"/>
              <w:rPr>
                <w:rFonts w:ascii="Times New Roman" w:eastAsia="Calibri" w:hAnsi="Times New Roman" w:cs="Times New Roman"/>
                <w:sz w:val="24"/>
                <w:szCs w:val="24"/>
              </w:rPr>
            </w:pPr>
          </w:p>
        </w:tc>
      </w:tr>
    </w:tbl>
    <w:p w:rsidR="00FB596F" w:rsidRPr="00DB7C17" w:rsidRDefault="00DF3E61" w:rsidP="007E70E4">
      <w:pPr>
        <w:spacing w:after="0" w:line="312" w:lineRule="auto"/>
        <w:jc w:val="both"/>
        <w:rPr>
          <w:sz w:val="24"/>
          <w:szCs w:val="24"/>
        </w:rPr>
      </w:pPr>
      <w:r w:rsidRPr="00DB7C17">
        <w:rPr>
          <w:rFonts w:ascii="Times New Roman" w:eastAsia="Times New Roman" w:hAnsi="Times New Roman" w:cs="Times New Roman"/>
          <w:i/>
          <w:iCs/>
          <w:sz w:val="24"/>
          <w:szCs w:val="24"/>
        </w:rPr>
        <w:br w:type="page"/>
      </w:r>
    </w:p>
    <w:sectPr w:rsidR="00FB596F" w:rsidRPr="00DB7C17" w:rsidSect="00305BC4">
      <w:foot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081" w:rsidRDefault="00A67081" w:rsidP="00305BC4">
      <w:pPr>
        <w:spacing w:after="0" w:line="240" w:lineRule="auto"/>
      </w:pPr>
      <w:r>
        <w:separator/>
      </w:r>
    </w:p>
  </w:endnote>
  <w:endnote w:type="continuationSeparator" w:id="0">
    <w:p w:rsidR="00A67081" w:rsidRDefault="00A67081" w:rsidP="00305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89820"/>
      <w:docPartObj>
        <w:docPartGallery w:val="Page Numbers (Bottom of Page)"/>
        <w:docPartUnique/>
      </w:docPartObj>
    </w:sdtPr>
    <w:sdtEndPr>
      <w:rPr>
        <w:noProof/>
      </w:rPr>
    </w:sdtEndPr>
    <w:sdtContent>
      <w:p w:rsidR="00C163EA" w:rsidRDefault="00C163EA">
        <w:pPr>
          <w:pStyle w:val="Footer"/>
          <w:jc w:val="center"/>
        </w:pPr>
        <w:r>
          <w:fldChar w:fldCharType="begin"/>
        </w:r>
        <w:r>
          <w:instrText xml:space="preserve"> PAGE   \* MERGEFORMAT </w:instrText>
        </w:r>
        <w:r>
          <w:fldChar w:fldCharType="separate"/>
        </w:r>
        <w:r w:rsidR="004E2CA0">
          <w:rPr>
            <w:noProof/>
          </w:rPr>
          <w:t>9</w:t>
        </w:r>
        <w:r>
          <w:rPr>
            <w:noProof/>
          </w:rPr>
          <w:fldChar w:fldCharType="end"/>
        </w:r>
      </w:p>
    </w:sdtContent>
  </w:sdt>
  <w:p w:rsidR="00C163EA" w:rsidRDefault="00C163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081" w:rsidRDefault="00A67081" w:rsidP="00305BC4">
      <w:pPr>
        <w:spacing w:after="0" w:line="240" w:lineRule="auto"/>
      </w:pPr>
      <w:r>
        <w:separator/>
      </w:r>
    </w:p>
  </w:footnote>
  <w:footnote w:type="continuationSeparator" w:id="0">
    <w:p w:rsidR="00A67081" w:rsidRDefault="00A67081" w:rsidP="00305B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2A46B9"/>
    <w:multiLevelType w:val="hybridMultilevel"/>
    <w:tmpl w:val="D37CD91E"/>
    <w:lvl w:ilvl="0" w:tplc="582E3612">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9E3746"/>
    <w:multiLevelType w:val="multilevel"/>
    <w:tmpl w:val="4AAC307E"/>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5A816152"/>
    <w:multiLevelType w:val="hybridMultilevel"/>
    <w:tmpl w:val="BE9CFFCC"/>
    <w:lvl w:ilvl="0" w:tplc="DC38E56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E61"/>
    <w:rsid w:val="00005EF4"/>
    <w:rsid w:val="00007489"/>
    <w:rsid w:val="00013523"/>
    <w:rsid w:val="000153DA"/>
    <w:rsid w:val="00016194"/>
    <w:rsid w:val="00023B6E"/>
    <w:rsid w:val="00026365"/>
    <w:rsid w:val="000347B8"/>
    <w:rsid w:val="0004210C"/>
    <w:rsid w:val="000518DC"/>
    <w:rsid w:val="000528B5"/>
    <w:rsid w:val="00052BD6"/>
    <w:rsid w:val="00056A82"/>
    <w:rsid w:val="00057993"/>
    <w:rsid w:val="00066CB6"/>
    <w:rsid w:val="00073D2D"/>
    <w:rsid w:val="00076786"/>
    <w:rsid w:val="00080A0B"/>
    <w:rsid w:val="00083886"/>
    <w:rsid w:val="00085118"/>
    <w:rsid w:val="000953C1"/>
    <w:rsid w:val="00095807"/>
    <w:rsid w:val="000967FA"/>
    <w:rsid w:val="000B734B"/>
    <w:rsid w:val="000B7F8A"/>
    <w:rsid w:val="000C4EA9"/>
    <w:rsid w:val="000C560A"/>
    <w:rsid w:val="000C6704"/>
    <w:rsid w:val="000D3F52"/>
    <w:rsid w:val="000E457A"/>
    <w:rsid w:val="000E5C36"/>
    <w:rsid w:val="000F0048"/>
    <w:rsid w:val="000F7E1D"/>
    <w:rsid w:val="00101F99"/>
    <w:rsid w:val="00106395"/>
    <w:rsid w:val="00107810"/>
    <w:rsid w:val="00111681"/>
    <w:rsid w:val="001163B8"/>
    <w:rsid w:val="00120170"/>
    <w:rsid w:val="0012165E"/>
    <w:rsid w:val="001223D7"/>
    <w:rsid w:val="00123448"/>
    <w:rsid w:val="00125748"/>
    <w:rsid w:val="00125F43"/>
    <w:rsid w:val="0012649B"/>
    <w:rsid w:val="0012656D"/>
    <w:rsid w:val="0014030D"/>
    <w:rsid w:val="001522DD"/>
    <w:rsid w:val="001532BD"/>
    <w:rsid w:val="001614C8"/>
    <w:rsid w:val="001627A5"/>
    <w:rsid w:val="00166C3E"/>
    <w:rsid w:val="00166C68"/>
    <w:rsid w:val="00185655"/>
    <w:rsid w:val="00187711"/>
    <w:rsid w:val="001928D2"/>
    <w:rsid w:val="00192FC2"/>
    <w:rsid w:val="001A0811"/>
    <w:rsid w:val="001A19AB"/>
    <w:rsid w:val="001B77D6"/>
    <w:rsid w:val="001C1F45"/>
    <w:rsid w:val="001C20AB"/>
    <w:rsid w:val="001D08CB"/>
    <w:rsid w:val="001D3500"/>
    <w:rsid w:val="001E2079"/>
    <w:rsid w:val="001E2E28"/>
    <w:rsid w:val="001E48DF"/>
    <w:rsid w:val="001F3929"/>
    <w:rsid w:val="001F4229"/>
    <w:rsid w:val="001F67B6"/>
    <w:rsid w:val="001F77B2"/>
    <w:rsid w:val="0020403D"/>
    <w:rsid w:val="00204758"/>
    <w:rsid w:val="00204CC9"/>
    <w:rsid w:val="00206304"/>
    <w:rsid w:val="002223A7"/>
    <w:rsid w:val="00225935"/>
    <w:rsid w:val="00227481"/>
    <w:rsid w:val="00244350"/>
    <w:rsid w:val="00252536"/>
    <w:rsid w:val="002571C2"/>
    <w:rsid w:val="0026575A"/>
    <w:rsid w:val="0026653B"/>
    <w:rsid w:val="0026775D"/>
    <w:rsid w:val="00267FDC"/>
    <w:rsid w:val="00272768"/>
    <w:rsid w:val="00275748"/>
    <w:rsid w:val="00276B83"/>
    <w:rsid w:val="00281647"/>
    <w:rsid w:val="0028233F"/>
    <w:rsid w:val="00285903"/>
    <w:rsid w:val="002942C1"/>
    <w:rsid w:val="00296356"/>
    <w:rsid w:val="002B01B8"/>
    <w:rsid w:val="002B1749"/>
    <w:rsid w:val="002B26A6"/>
    <w:rsid w:val="002C7790"/>
    <w:rsid w:val="002D372E"/>
    <w:rsid w:val="002F109F"/>
    <w:rsid w:val="002F18AC"/>
    <w:rsid w:val="002F26C9"/>
    <w:rsid w:val="00305BC4"/>
    <w:rsid w:val="00321816"/>
    <w:rsid w:val="003225B2"/>
    <w:rsid w:val="003262E2"/>
    <w:rsid w:val="0033643E"/>
    <w:rsid w:val="00341601"/>
    <w:rsid w:val="003527FA"/>
    <w:rsid w:val="00357610"/>
    <w:rsid w:val="00360EDF"/>
    <w:rsid w:val="003635B2"/>
    <w:rsid w:val="0038126E"/>
    <w:rsid w:val="00383033"/>
    <w:rsid w:val="00386846"/>
    <w:rsid w:val="0039108E"/>
    <w:rsid w:val="003928C5"/>
    <w:rsid w:val="0039640C"/>
    <w:rsid w:val="00396B48"/>
    <w:rsid w:val="003A2C4C"/>
    <w:rsid w:val="003B22EB"/>
    <w:rsid w:val="003C4251"/>
    <w:rsid w:val="003D4AEE"/>
    <w:rsid w:val="003F1A31"/>
    <w:rsid w:val="003F4F3B"/>
    <w:rsid w:val="00404B43"/>
    <w:rsid w:val="00405B64"/>
    <w:rsid w:val="00410690"/>
    <w:rsid w:val="00411B65"/>
    <w:rsid w:val="00417F7F"/>
    <w:rsid w:val="00432550"/>
    <w:rsid w:val="004340AA"/>
    <w:rsid w:val="00435D0B"/>
    <w:rsid w:val="0043616F"/>
    <w:rsid w:val="00437236"/>
    <w:rsid w:val="00441362"/>
    <w:rsid w:val="00441EA3"/>
    <w:rsid w:val="0044401F"/>
    <w:rsid w:val="00446E32"/>
    <w:rsid w:val="00460363"/>
    <w:rsid w:val="00472DBD"/>
    <w:rsid w:val="00474137"/>
    <w:rsid w:val="00495005"/>
    <w:rsid w:val="004953CD"/>
    <w:rsid w:val="004A3D00"/>
    <w:rsid w:val="004A4EE1"/>
    <w:rsid w:val="004A5437"/>
    <w:rsid w:val="004D08AB"/>
    <w:rsid w:val="004D0C6A"/>
    <w:rsid w:val="004D2235"/>
    <w:rsid w:val="004D27E1"/>
    <w:rsid w:val="004E2CA0"/>
    <w:rsid w:val="00506645"/>
    <w:rsid w:val="005068E5"/>
    <w:rsid w:val="0051565D"/>
    <w:rsid w:val="00517457"/>
    <w:rsid w:val="00520A81"/>
    <w:rsid w:val="00524707"/>
    <w:rsid w:val="005249F4"/>
    <w:rsid w:val="005513B0"/>
    <w:rsid w:val="00557573"/>
    <w:rsid w:val="00581523"/>
    <w:rsid w:val="005822BA"/>
    <w:rsid w:val="005916BC"/>
    <w:rsid w:val="00595981"/>
    <w:rsid w:val="005970C4"/>
    <w:rsid w:val="00597161"/>
    <w:rsid w:val="005979EE"/>
    <w:rsid w:val="005A6A86"/>
    <w:rsid w:val="005B4D78"/>
    <w:rsid w:val="005C43B6"/>
    <w:rsid w:val="005D15B9"/>
    <w:rsid w:val="005D4A96"/>
    <w:rsid w:val="005D5DCA"/>
    <w:rsid w:val="005E30E0"/>
    <w:rsid w:val="005F5D91"/>
    <w:rsid w:val="005F7075"/>
    <w:rsid w:val="005F77C9"/>
    <w:rsid w:val="00621C98"/>
    <w:rsid w:val="00621DE7"/>
    <w:rsid w:val="00623557"/>
    <w:rsid w:val="00631F73"/>
    <w:rsid w:val="0063798D"/>
    <w:rsid w:val="00640DC1"/>
    <w:rsid w:val="00641144"/>
    <w:rsid w:val="00646076"/>
    <w:rsid w:val="006515C3"/>
    <w:rsid w:val="006525DF"/>
    <w:rsid w:val="006578C4"/>
    <w:rsid w:val="006647DE"/>
    <w:rsid w:val="006848B7"/>
    <w:rsid w:val="00691D6C"/>
    <w:rsid w:val="0069227C"/>
    <w:rsid w:val="006A6129"/>
    <w:rsid w:val="006B028A"/>
    <w:rsid w:val="006B4EA8"/>
    <w:rsid w:val="006C1B36"/>
    <w:rsid w:val="006C4FEE"/>
    <w:rsid w:val="006D54B2"/>
    <w:rsid w:val="006D5F8E"/>
    <w:rsid w:val="006E63D7"/>
    <w:rsid w:val="006F30E2"/>
    <w:rsid w:val="006F3D95"/>
    <w:rsid w:val="006F734F"/>
    <w:rsid w:val="006F771D"/>
    <w:rsid w:val="0070488C"/>
    <w:rsid w:val="0070511D"/>
    <w:rsid w:val="0070636C"/>
    <w:rsid w:val="00714416"/>
    <w:rsid w:val="0072320F"/>
    <w:rsid w:val="00730F67"/>
    <w:rsid w:val="00733BDF"/>
    <w:rsid w:val="00763E8B"/>
    <w:rsid w:val="00770620"/>
    <w:rsid w:val="00776A8C"/>
    <w:rsid w:val="007843A1"/>
    <w:rsid w:val="0078460B"/>
    <w:rsid w:val="007855D8"/>
    <w:rsid w:val="00785BA0"/>
    <w:rsid w:val="007907F6"/>
    <w:rsid w:val="00792441"/>
    <w:rsid w:val="0079451C"/>
    <w:rsid w:val="007A0DA7"/>
    <w:rsid w:val="007A0DF5"/>
    <w:rsid w:val="007A4E6C"/>
    <w:rsid w:val="007B0BD8"/>
    <w:rsid w:val="007B3FC3"/>
    <w:rsid w:val="007C610F"/>
    <w:rsid w:val="007D2B89"/>
    <w:rsid w:val="007E3C89"/>
    <w:rsid w:val="007E70E4"/>
    <w:rsid w:val="008118B4"/>
    <w:rsid w:val="00814F82"/>
    <w:rsid w:val="00821B9F"/>
    <w:rsid w:val="008239B7"/>
    <w:rsid w:val="0082414E"/>
    <w:rsid w:val="00826C59"/>
    <w:rsid w:val="008353FA"/>
    <w:rsid w:val="0084017A"/>
    <w:rsid w:val="00840B90"/>
    <w:rsid w:val="00843039"/>
    <w:rsid w:val="008433F4"/>
    <w:rsid w:val="00857773"/>
    <w:rsid w:val="00861194"/>
    <w:rsid w:val="008619BD"/>
    <w:rsid w:val="00880B7F"/>
    <w:rsid w:val="00883CEB"/>
    <w:rsid w:val="00884D79"/>
    <w:rsid w:val="00886F14"/>
    <w:rsid w:val="008930EF"/>
    <w:rsid w:val="008948B4"/>
    <w:rsid w:val="008966F5"/>
    <w:rsid w:val="008A0B49"/>
    <w:rsid w:val="008A2E59"/>
    <w:rsid w:val="008A4569"/>
    <w:rsid w:val="008B3302"/>
    <w:rsid w:val="008B4282"/>
    <w:rsid w:val="008B6690"/>
    <w:rsid w:val="008D0F50"/>
    <w:rsid w:val="008D46B4"/>
    <w:rsid w:val="008D5DF2"/>
    <w:rsid w:val="008F1454"/>
    <w:rsid w:val="008F50D8"/>
    <w:rsid w:val="008F6834"/>
    <w:rsid w:val="00906FDD"/>
    <w:rsid w:val="009109AF"/>
    <w:rsid w:val="00910B3E"/>
    <w:rsid w:val="009131BE"/>
    <w:rsid w:val="00922F2D"/>
    <w:rsid w:val="00923AAC"/>
    <w:rsid w:val="00934915"/>
    <w:rsid w:val="00936570"/>
    <w:rsid w:val="0094070D"/>
    <w:rsid w:val="009416FA"/>
    <w:rsid w:val="009440A3"/>
    <w:rsid w:val="009457DA"/>
    <w:rsid w:val="00952F03"/>
    <w:rsid w:val="0095651A"/>
    <w:rsid w:val="009678D5"/>
    <w:rsid w:val="00983D7A"/>
    <w:rsid w:val="00990880"/>
    <w:rsid w:val="0099258E"/>
    <w:rsid w:val="009946A1"/>
    <w:rsid w:val="009A4F46"/>
    <w:rsid w:val="009C4450"/>
    <w:rsid w:val="009D486D"/>
    <w:rsid w:val="009D48FB"/>
    <w:rsid w:val="009E1B51"/>
    <w:rsid w:val="009E4B28"/>
    <w:rsid w:val="00A008CD"/>
    <w:rsid w:val="00A046B8"/>
    <w:rsid w:val="00A11BD8"/>
    <w:rsid w:val="00A16161"/>
    <w:rsid w:val="00A1675C"/>
    <w:rsid w:val="00A1737F"/>
    <w:rsid w:val="00A26F84"/>
    <w:rsid w:val="00A3043D"/>
    <w:rsid w:val="00A341DE"/>
    <w:rsid w:val="00A427D4"/>
    <w:rsid w:val="00A55DE3"/>
    <w:rsid w:val="00A56E2A"/>
    <w:rsid w:val="00A67081"/>
    <w:rsid w:val="00A72CC1"/>
    <w:rsid w:val="00A82AF0"/>
    <w:rsid w:val="00A84E6A"/>
    <w:rsid w:val="00AA2201"/>
    <w:rsid w:val="00AA3331"/>
    <w:rsid w:val="00AA3A9B"/>
    <w:rsid w:val="00AA5B38"/>
    <w:rsid w:val="00AA7451"/>
    <w:rsid w:val="00AA78B1"/>
    <w:rsid w:val="00AB05B6"/>
    <w:rsid w:val="00AB18C7"/>
    <w:rsid w:val="00AB3B09"/>
    <w:rsid w:val="00AB44FA"/>
    <w:rsid w:val="00AC1B09"/>
    <w:rsid w:val="00AD32BB"/>
    <w:rsid w:val="00AD3CD5"/>
    <w:rsid w:val="00AD5B30"/>
    <w:rsid w:val="00AE0EC7"/>
    <w:rsid w:val="00AF579D"/>
    <w:rsid w:val="00B025C5"/>
    <w:rsid w:val="00B03649"/>
    <w:rsid w:val="00B0399A"/>
    <w:rsid w:val="00B03C41"/>
    <w:rsid w:val="00B04408"/>
    <w:rsid w:val="00B2091C"/>
    <w:rsid w:val="00B26527"/>
    <w:rsid w:val="00B43D28"/>
    <w:rsid w:val="00B448BD"/>
    <w:rsid w:val="00B55CAF"/>
    <w:rsid w:val="00B60B9B"/>
    <w:rsid w:val="00B610C8"/>
    <w:rsid w:val="00B643FF"/>
    <w:rsid w:val="00B75DBB"/>
    <w:rsid w:val="00B77BB8"/>
    <w:rsid w:val="00B82190"/>
    <w:rsid w:val="00B82C40"/>
    <w:rsid w:val="00B83847"/>
    <w:rsid w:val="00B83ACF"/>
    <w:rsid w:val="00B85C80"/>
    <w:rsid w:val="00B86222"/>
    <w:rsid w:val="00B9004E"/>
    <w:rsid w:val="00B94D1D"/>
    <w:rsid w:val="00BB0C92"/>
    <w:rsid w:val="00BB4957"/>
    <w:rsid w:val="00BC0548"/>
    <w:rsid w:val="00BD7926"/>
    <w:rsid w:val="00BE0C6A"/>
    <w:rsid w:val="00BE3FC6"/>
    <w:rsid w:val="00BE527C"/>
    <w:rsid w:val="00BE52A3"/>
    <w:rsid w:val="00BE6B73"/>
    <w:rsid w:val="00BE6C6A"/>
    <w:rsid w:val="00BE7516"/>
    <w:rsid w:val="00BF1556"/>
    <w:rsid w:val="00BF4340"/>
    <w:rsid w:val="00C02474"/>
    <w:rsid w:val="00C03A61"/>
    <w:rsid w:val="00C163EA"/>
    <w:rsid w:val="00C32DE8"/>
    <w:rsid w:val="00C363D2"/>
    <w:rsid w:val="00C44C32"/>
    <w:rsid w:val="00C47E09"/>
    <w:rsid w:val="00C50DB1"/>
    <w:rsid w:val="00C565F5"/>
    <w:rsid w:val="00C65307"/>
    <w:rsid w:val="00C7671D"/>
    <w:rsid w:val="00C81E62"/>
    <w:rsid w:val="00C93121"/>
    <w:rsid w:val="00C946B7"/>
    <w:rsid w:val="00CA0B80"/>
    <w:rsid w:val="00CA1FE1"/>
    <w:rsid w:val="00CA567E"/>
    <w:rsid w:val="00CB55D5"/>
    <w:rsid w:val="00CB64BC"/>
    <w:rsid w:val="00CD3646"/>
    <w:rsid w:val="00CE1C04"/>
    <w:rsid w:val="00CE7841"/>
    <w:rsid w:val="00CF1016"/>
    <w:rsid w:val="00CF2B4E"/>
    <w:rsid w:val="00CF6E56"/>
    <w:rsid w:val="00D01577"/>
    <w:rsid w:val="00D10269"/>
    <w:rsid w:val="00D10851"/>
    <w:rsid w:val="00D1129F"/>
    <w:rsid w:val="00D175F6"/>
    <w:rsid w:val="00D21E72"/>
    <w:rsid w:val="00D2226D"/>
    <w:rsid w:val="00D271C2"/>
    <w:rsid w:val="00D340B5"/>
    <w:rsid w:val="00D458EE"/>
    <w:rsid w:val="00D53279"/>
    <w:rsid w:val="00D71D2E"/>
    <w:rsid w:val="00D74C0D"/>
    <w:rsid w:val="00D8459B"/>
    <w:rsid w:val="00DA0558"/>
    <w:rsid w:val="00DA244F"/>
    <w:rsid w:val="00DA7D08"/>
    <w:rsid w:val="00DB1166"/>
    <w:rsid w:val="00DB7C17"/>
    <w:rsid w:val="00DC0FB3"/>
    <w:rsid w:val="00DF3E61"/>
    <w:rsid w:val="00DF4896"/>
    <w:rsid w:val="00E03476"/>
    <w:rsid w:val="00E072F8"/>
    <w:rsid w:val="00E2043D"/>
    <w:rsid w:val="00E2051E"/>
    <w:rsid w:val="00E20B1C"/>
    <w:rsid w:val="00E30033"/>
    <w:rsid w:val="00E30B4E"/>
    <w:rsid w:val="00E37F50"/>
    <w:rsid w:val="00E4118A"/>
    <w:rsid w:val="00E447EC"/>
    <w:rsid w:val="00E46551"/>
    <w:rsid w:val="00E60C2A"/>
    <w:rsid w:val="00E61572"/>
    <w:rsid w:val="00E72523"/>
    <w:rsid w:val="00E72F03"/>
    <w:rsid w:val="00E76968"/>
    <w:rsid w:val="00E8084B"/>
    <w:rsid w:val="00E90C68"/>
    <w:rsid w:val="00EA48AE"/>
    <w:rsid w:val="00EA7200"/>
    <w:rsid w:val="00EB05AD"/>
    <w:rsid w:val="00EB4CC7"/>
    <w:rsid w:val="00EB53B9"/>
    <w:rsid w:val="00EC762C"/>
    <w:rsid w:val="00ED4179"/>
    <w:rsid w:val="00ED74C4"/>
    <w:rsid w:val="00EE496C"/>
    <w:rsid w:val="00EE5583"/>
    <w:rsid w:val="00EE6957"/>
    <w:rsid w:val="00EF0031"/>
    <w:rsid w:val="00EF0933"/>
    <w:rsid w:val="00EF105F"/>
    <w:rsid w:val="00EF3D26"/>
    <w:rsid w:val="00EF43A9"/>
    <w:rsid w:val="00EF6805"/>
    <w:rsid w:val="00F0188A"/>
    <w:rsid w:val="00F040E5"/>
    <w:rsid w:val="00F115F0"/>
    <w:rsid w:val="00F259F7"/>
    <w:rsid w:val="00F32B9C"/>
    <w:rsid w:val="00F43265"/>
    <w:rsid w:val="00F44066"/>
    <w:rsid w:val="00F453EC"/>
    <w:rsid w:val="00F54BCA"/>
    <w:rsid w:val="00F60E79"/>
    <w:rsid w:val="00F642A2"/>
    <w:rsid w:val="00F808E0"/>
    <w:rsid w:val="00F8340D"/>
    <w:rsid w:val="00F957D4"/>
    <w:rsid w:val="00FB2BE2"/>
    <w:rsid w:val="00FB596F"/>
    <w:rsid w:val="00FC0865"/>
    <w:rsid w:val="00FC1042"/>
    <w:rsid w:val="00FC3697"/>
    <w:rsid w:val="00FC415B"/>
    <w:rsid w:val="00FD02D6"/>
    <w:rsid w:val="00FE6AFB"/>
    <w:rsid w:val="00FE7B3C"/>
    <w:rsid w:val="00FF38E6"/>
    <w:rsid w:val="00FF5B6E"/>
    <w:rsid w:val="00FF7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669E2F-9E0E-43FF-89BF-7EF57F39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E61"/>
    <w:pPr>
      <w:spacing w:after="160" w:line="259" w:lineRule="auto"/>
      <w:jc w:val="left"/>
    </w:pPr>
    <w:rPr>
      <w:rFonts w:asciiTheme="minorHAnsi" w:hAnsiTheme="minorHAnsi"/>
      <w:sz w:val="22"/>
    </w:rPr>
  </w:style>
  <w:style w:type="paragraph" w:styleId="Heading5">
    <w:name w:val="heading 5"/>
    <w:basedOn w:val="Normal"/>
    <w:next w:val="Normal"/>
    <w:link w:val="Heading5Char"/>
    <w:semiHidden/>
    <w:unhideWhenUsed/>
    <w:qFormat/>
    <w:rsid w:val="004D2235"/>
    <w:pPr>
      <w:keepNext/>
      <w:spacing w:before="240" w:after="120" w:line="240" w:lineRule="auto"/>
      <w:jc w:val="center"/>
      <w:outlineLvl w:val="4"/>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3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3E61"/>
    <w:pPr>
      <w:ind w:left="720"/>
      <w:contextualSpacing/>
    </w:pPr>
  </w:style>
  <w:style w:type="character" w:customStyle="1" w:styleId="Heading5Char">
    <w:name w:val="Heading 5 Char"/>
    <w:basedOn w:val="DefaultParagraphFont"/>
    <w:link w:val="Heading5"/>
    <w:semiHidden/>
    <w:rsid w:val="004D2235"/>
    <w:rPr>
      <w:rFonts w:eastAsia="Times New Roman" w:cs="Times New Roman"/>
      <w:b/>
      <w:bCs/>
      <w:szCs w:val="28"/>
    </w:rPr>
  </w:style>
  <w:style w:type="paragraph" w:styleId="BalloonText">
    <w:name w:val="Balloon Text"/>
    <w:basedOn w:val="Normal"/>
    <w:link w:val="BalloonTextChar"/>
    <w:uiPriority w:val="99"/>
    <w:semiHidden/>
    <w:unhideWhenUsed/>
    <w:rsid w:val="00305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BC4"/>
    <w:rPr>
      <w:rFonts w:ascii="Tahoma" w:hAnsi="Tahoma" w:cs="Tahoma"/>
      <w:sz w:val="16"/>
      <w:szCs w:val="16"/>
    </w:rPr>
  </w:style>
  <w:style w:type="paragraph" w:styleId="Header">
    <w:name w:val="header"/>
    <w:basedOn w:val="Normal"/>
    <w:link w:val="HeaderChar"/>
    <w:uiPriority w:val="99"/>
    <w:unhideWhenUsed/>
    <w:rsid w:val="00305B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BC4"/>
    <w:rPr>
      <w:rFonts w:asciiTheme="minorHAnsi" w:hAnsiTheme="minorHAnsi"/>
      <w:sz w:val="22"/>
    </w:rPr>
  </w:style>
  <w:style w:type="paragraph" w:styleId="Footer">
    <w:name w:val="footer"/>
    <w:basedOn w:val="Normal"/>
    <w:link w:val="FooterChar"/>
    <w:uiPriority w:val="99"/>
    <w:unhideWhenUsed/>
    <w:rsid w:val="00305B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BC4"/>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76795">
      <w:bodyDiv w:val="1"/>
      <w:marLeft w:val="0"/>
      <w:marRight w:val="0"/>
      <w:marTop w:val="0"/>
      <w:marBottom w:val="0"/>
      <w:divBdr>
        <w:top w:val="none" w:sz="0" w:space="0" w:color="auto"/>
        <w:left w:val="none" w:sz="0" w:space="0" w:color="auto"/>
        <w:bottom w:val="none" w:sz="0" w:space="0" w:color="auto"/>
        <w:right w:val="none" w:sz="0" w:space="0" w:color="auto"/>
      </w:divBdr>
    </w:div>
    <w:div w:id="145435587">
      <w:bodyDiv w:val="1"/>
      <w:marLeft w:val="0"/>
      <w:marRight w:val="0"/>
      <w:marTop w:val="0"/>
      <w:marBottom w:val="0"/>
      <w:divBdr>
        <w:top w:val="none" w:sz="0" w:space="0" w:color="auto"/>
        <w:left w:val="none" w:sz="0" w:space="0" w:color="auto"/>
        <w:bottom w:val="none" w:sz="0" w:space="0" w:color="auto"/>
        <w:right w:val="none" w:sz="0" w:space="0" w:color="auto"/>
      </w:divBdr>
    </w:div>
    <w:div w:id="299845208">
      <w:bodyDiv w:val="1"/>
      <w:marLeft w:val="0"/>
      <w:marRight w:val="0"/>
      <w:marTop w:val="0"/>
      <w:marBottom w:val="0"/>
      <w:divBdr>
        <w:top w:val="none" w:sz="0" w:space="0" w:color="auto"/>
        <w:left w:val="none" w:sz="0" w:space="0" w:color="auto"/>
        <w:bottom w:val="none" w:sz="0" w:space="0" w:color="auto"/>
        <w:right w:val="none" w:sz="0" w:space="0" w:color="auto"/>
      </w:divBdr>
    </w:div>
    <w:div w:id="402991017">
      <w:bodyDiv w:val="1"/>
      <w:marLeft w:val="0"/>
      <w:marRight w:val="0"/>
      <w:marTop w:val="0"/>
      <w:marBottom w:val="0"/>
      <w:divBdr>
        <w:top w:val="none" w:sz="0" w:space="0" w:color="auto"/>
        <w:left w:val="none" w:sz="0" w:space="0" w:color="auto"/>
        <w:bottom w:val="none" w:sz="0" w:space="0" w:color="auto"/>
        <w:right w:val="none" w:sz="0" w:space="0" w:color="auto"/>
      </w:divBdr>
    </w:div>
    <w:div w:id="678897672">
      <w:bodyDiv w:val="1"/>
      <w:marLeft w:val="0"/>
      <w:marRight w:val="0"/>
      <w:marTop w:val="0"/>
      <w:marBottom w:val="0"/>
      <w:divBdr>
        <w:top w:val="none" w:sz="0" w:space="0" w:color="auto"/>
        <w:left w:val="none" w:sz="0" w:space="0" w:color="auto"/>
        <w:bottom w:val="none" w:sz="0" w:space="0" w:color="auto"/>
        <w:right w:val="none" w:sz="0" w:space="0" w:color="auto"/>
      </w:divBdr>
    </w:div>
    <w:div w:id="942684918">
      <w:bodyDiv w:val="1"/>
      <w:marLeft w:val="0"/>
      <w:marRight w:val="0"/>
      <w:marTop w:val="0"/>
      <w:marBottom w:val="0"/>
      <w:divBdr>
        <w:top w:val="none" w:sz="0" w:space="0" w:color="auto"/>
        <w:left w:val="none" w:sz="0" w:space="0" w:color="auto"/>
        <w:bottom w:val="none" w:sz="0" w:space="0" w:color="auto"/>
        <w:right w:val="none" w:sz="0" w:space="0" w:color="auto"/>
      </w:divBdr>
    </w:div>
    <w:div w:id="1199202129">
      <w:bodyDiv w:val="1"/>
      <w:marLeft w:val="0"/>
      <w:marRight w:val="0"/>
      <w:marTop w:val="0"/>
      <w:marBottom w:val="0"/>
      <w:divBdr>
        <w:top w:val="none" w:sz="0" w:space="0" w:color="auto"/>
        <w:left w:val="none" w:sz="0" w:space="0" w:color="auto"/>
        <w:bottom w:val="none" w:sz="0" w:space="0" w:color="auto"/>
        <w:right w:val="none" w:sz="0" w:space="0" w:color="auto"/>
      </w:divBdr>
    </w:div>
    <w:div w:id="1248616423">
      <w:bodyDiv w:val="1"/>
      <w:marLeft w:val="0"/>
      <w:marRight w:val="0"/>
      <w:marTop w:val="0"/>
      <w:marBottom w:val="0"/>
      <w:divBdr>
        <w:top w:val="none" w:sz="0" w:space="0" w:color="auto"/>
        <w:left w:val="none" w:sz="0" w:space="0" w:color="auto"/>
        <w:bottom w:val="none" w:sz="0" w:space="0" w:color="auto"/>
        <w:right w:val="none" w:sz="0" w:space="0" w:color="auto"/>
      </w:divBdr>
    </w:div>
    <w:div w:id="1269697962">
      <w:bodyDiv w:val="1"/>
      <w:marLeft w:val="0"/>
      <w:marRight w:val="0"/>
      <w:marTop w:val="0"/>
      <w:marBottom w:val="0"/>
      <w:divBdr>
        <w:top w:val="none" w:sz="0" w:space="0" w:color="auto"/>
        <w:left w:val="none" w:sz="0" w:space="0" w:color="auto"/>
        <w:bottom w:val="none" w:sz="0" w:space="0" w:color="auto"/>
        <w:right w:val="none" w:sz="0" w:space="0" w:color="auto"/>
      </w:divBdr>
    </w:div>
    <w:div w:id="1586646610">
      <w:bodyDiv w:val="1"/>
      <w:marLeft w:val="0"/>
      <w:marRight w:val="0"/>
      <w:marTop w:val="0"/>
      <w:marBottom w:val="0"/>
      <w:divBdr>
        <w:top w:val="none" w:sz="0" w:space="0" w:color="auto"/>
        <w:left w:val="none" w:sz="0" w:space="0" w:color="auto"/>
        <w:bottom w:val="none" w:sz="0" w:space="0" w:color="auto"/>
        <w:right w:val="none" w:sz="0" w:space="0" w:color="auto"/>
      </w:divBdr>
    </w:div>
    <w:div w:id="1705212390">
      <w:bodyDiv w:val="1"/>
      <w:marLeft w:val="0"/>
      <w:marRight w:val="0"/>
      <w:marTop w:val="0"/>
      <w:marBottom w:val="0"/>
      <w:divBdr>
        <w:top w:val="none" w:sz="0" w:space="0" w:color="auto"/>
        <w:left w:val="none" w:sz="0" w:space="0" w:color="auto"/>
        <w:bottom w:val="none" w:sz="0" w:space="0" w:color="auto"/>
        <w:right w:val="none" w:sz="0" w:space="0" w:color="auto"/>
      </w:divBdr>
    </w:div>
    <w:div w:id="1951087918">
      <w:bodyDiv w:val="1"/>
      <w:marLeft w:val="0"/>
      <w:marRight w:val="0"/>
      <w:marTop w:val="0"/>
      <w:marBottom w:val="0"/>
      <w:divBdr>
        <w:top w:val="none" w:sz="0" w:space="0" w:color="auto"/>
        <w:left w:val="none" w:sz="0" w:space="0" w:color="auto"/>
        <w:bottom w:val="none" w:sz="0" w:space="0" w:color="auto"/>
        <w:right w:val="none" w:sz="0" w:space="0" w:color="auto"/>
      </w:divBdr>
    </w:div>
    <w:div w:id="2024474553">
      <w:bodyDiv w:val="1"/>
      <w:marLeft w:val="0"/>
      <w:marRight w:val="0"/>
      <w:marTop w:val="0"/>
      <w:marBottom w:val="0"/>
      <w:divBdr>
        <w:top w:val="none" w:sz="0" w:space="0" w:color="auto"/>
        <w:left w:val="none" w:sz="0" w:space="0" w:color="auto"/>
        <w:bottom w:val="none" w:sz="0" w:space="0" w:color="auto"/>
        <w:right w:val="none" w:sz="0" w:space="0" w:color="auto"/>
      </w:divBdr>
    </w:div>
    <w:div w:id="204205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2423</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AutoBVT</cp:lastModifiedBy>
  <cp:revision>13</cp:revision>
  <cp:lastPrinted>2020-09-15T01:49:00Z</cp:lastPrinted>
  <dcterms:created xsi:type="dcterms:W3CDTF">2020-09-01T08:24:00Z</dcterms:created>
  <dcterms:modified xsi:type="dcterms:W3CDTF">2020-09-15T01:53:00Z</dcterms:modified>
</cp:coreProperties>
</file>